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A0" w:rsidRDefault="001C66A0" w:rsidP="001C66A0">
      <w:pPr>
        <w:tabs>
          <w:tab w:val="left" w:pos="3900"/>
        </w:tabs>
        <w:jc w:val="center"/>
        <w:rPr>
          <w:b/>
          <w:bCs/>
          <w:spacing w:val="-4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Пресс-релиз</w:t>
      </w:r>
    </w:p>
    <w:p w:rsidR="001C66A0" w:rsidRDefault="001C66A0" w:rsidP="001C66A0">
      <w:pPr>
        <w:tabs>
          <w:tab w:val="left" w:pos="3900"/>
        </w:tabs>
        <w:jc w:val="center"/>
        <w:rPr>
          <w:b/>
          <w:bCs/>
          <w:spacing w:val="-4"/>
          <w:sz w:val="26"/>
          <w:szCs w:val="26"/>
        </w:rPr>
      </w:pPr>
    </w:p>
    <w:p w:rsidR="001C66A0" w:rsidRDefault="001C66A0" w:rsidP="001C66A0">
      <w:pPr>
        <w:tabs>
          <w:tab w:val="left" w:pos="3900"/>
        </w:tabs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  </w:t>
      </w:r>
      <w:r>
        <w:rPr>
          <w:sz w:val="28"/>
          <w:szCs w:val="28"/>
        </w:rPr>
        <w:t>25 декабря 2019 года состоялось</w:t>
      </w:r>
      <w:r>
        <w:rPr>
          <w:bCs/>
          <w:sz w:val="28"/>
          <w:szCs w:val="28"/>
        </w:rPr>
        <w:t xml:space="preserve"> очередное </w:t>
      </w:r>
      <w:r>
        <w:rPr>
          <w:sz w:val="28"/>
          <w:szCs w:val="28"/>
        </w:rPr>
        <w:t>заседание антитеррористической комиссии в муниципальном образовании Алапаевское.</w:t>
      </w:r>
    </w:p>
    <w:p w:rsidR="001C66A0" w:rsidRDefault="001C66A0" w:rsidP="001C66A0">
      <w:pPr>
        <w:tabs>
          <w:tab w:val="left" w:pos="3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41C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 заседании рассмотрены важные вопросы, касающиеся жителей муниципального образования Алапаевское, обеспечения их безопасности, антитеррористической защищенности при проведении Новогодних и Рождественских праздников.   </w:t>
      </w:r>
    </w:p>
    <w:p w:rsidR="001C66A0" w:rsidRDefault="00E341CB" w:rsidP="001C66A0">
      <w:pPr>
        <w:tabs>
          <w:tab w:val="left" w:pos="3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6A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1C66A0">
        <w:rPr>
          <w:sz w:val="28"/>
          <w:szCs w:val="28"/>
        </w:rPr>
        <w:t xml:space="preserve"> Рассмотрены вопросы:</w:t>
      </w:r>
    </w:p>
    <w:p w:rsidR="00A607E4" w:rsidRDefault="00A607E4" w:rsidP="00A607E4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1. Об обеспечении безопасности населения муниципального образования Алапаевское при проведении массовых мероприятий в период Новогодних и Рождественских праздников, мерах по антитеррористической защищенности объектов социальной и транспортной инфраструктуры МО Алапаевское.  </w:t>
      </w:r>
    </w:p>
    <w:p w:rsidR="00A607E4" w:rsidRDefault="00A607E4" w:rsidP="00A60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 выполнении Плана Свердловской области по реализации </w:t>
      </w:r>
      <w:proofErr w:type="gramStart"/>
      <w:r>
        <w:rPr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>
        <w:rPr>
          <w:sz w:val="28"/>
          <w:szCs w:val="28"/>
        </w:rPr>
        <w:t xml:space="preserve"> в Российской Федерации на 2019-2023 годы.   </w:t>
      </w:r>
    </w:p>
    <w:p w:rsidR="00A607E4" w:rsidRDefault="00A607E4" w:rsidP="00A60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состоянии антитеррористической защищенности потенциального объекта террористических устремлений и угроз совершения террористического акта на гидротехническом сооружении </w:t>
      </w:r>
      <w:proofErr w:type="spellStart"/>
      <w:r>
        <w:rPr>
          <w:sz w:val="28"/>
          <w:szCs w:val="28"/>
        </w:rPr>
        <w:t>Верхне-Синячихинского</w:t>
      </w:r>
      <w:proofErr w:type="spellEnd"/>
      <w:r>
        <w:rPr>
          <w:sz w:val="28"/>
          <w:szCs w:val="28"/>
        </w:rPr>
        <w:t xml:space="preserve"> гидроузла в п.г.т. Верхняя Синячиха.</w:t>
      </w:r>
    </w:p>
    <w:p w:rsidR="00A607E4" w:rsidRDefault="00A607E4" w:rsidP="00A60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 утверждении плана работы антитеррористической комиссии в муниципальном образовании Алапаевское на 2020 год.</w:t>
      </w:r>
    </w:p>
    <w:p w:rsidR="00A607E4" w:rsidRDefault="00A607E4" w:rsidP="00A607E4">
      <w:pPr>
        <w:pStyle w:val="a3"/>
        <w:shd w:val="clear" w:color="auto" w:fill="auto"/>
        <w:spacing w:before="0" w:after="0" w:line="24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 О выполнении решений антитеррористической комиссии в муниципальном образовании Алапаевское, протокола АТК в МО Алапаевское от 22.08.2019 № 3 (пункты 2, 3, 4 вопроса 2, пункты 2,3,4 вопроса 3, пункт 3 вопроса 5). </w:t>
      </w:r>
    </w:p>
    <w:p w:rsidR="00A607E4" w:rsidRDefault="00A607E4" w:rsidP="001C66A0">
      <w:pPr>
        <w:tabs>
          <w:tab w:val="left" w:pos="3765"/>
        </w:tabs>
        <w:jc w:val="both"/>
        <w:outlineLvl w:val="0"/>
        <w:rPr>
          <w:sz w:val="28"/>
          <w:szCs w:val="28"/>
        </w:rPr>
      </w:pPr>
    </w:p>
    <w:p w:rsidR="001C66A0" w:rsidRDefault="001C66A0" w:rsidP="001C66A0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C66A0" w:rsidRDefault="001C66A0" w:rsidP="001C66A0"/>
    <w:p w:rsidR="000A6FD0" w:rsidRDefault="000A6FD0"/>
    <w:sectPr w:rsidR="000A6FD0" w:rsidSect="006D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262"/>
    <w:rsid w:val="000A6FD0"/>
    <w:rsid w:val="001B3D50"/>
    <w:rsid w:val="001C66A0"/>
    <w:rsid w:val="003E1327"/>
    <w:rsid w:val="00550262"/>
    <w:rsid w:val="005C4ACB"/>
    <w:rsid w:val="006D6490"/>
    <w:rsid w:val="007238CE"/>
    <w:rsid w:val="008D4FB5"/>
    <w:rsid w:val="00A52277"/>
    <w:rsid w:val="00A607E4"/>
    <w:rsid w:val="00AB6F80"/>
    <w:rsid w:val="00E3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07E4"/>
    <w:pPr>
      <w:widowControl/>
      <w:shd w:val="clear" w:color="auto" w:fill="FFFFFF"/>
      <w:autoSpaceDE/>
      <w:autoSpaceDN/>
      <w:adjustRightInd/>
      <w:spacing w:before="420" w:after="900" w:line="240" w:lineRule="atLeast"/>
    </w:pPr>
    <w:rPr>
      <w:spacing w:val="10"/>
      <w:sz w:val="25"/>
      <w:szCs w:val="25"/>
    </w:rPr>
  </w:style>
  <w:style w:type="character" w:customStyle="1" w:styleId="a4">
    <w:name w:val="Основной текст Знак"/>
    <w:basedOn w:val="a0"/>
    <w:link w:val="a3"/>
    <w:semiHidden/>
    <w:rsid w:val="00A607E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  <w:lang w:eastAsia="ru-RU"/>
    </w:rPr>
  </w:style>
  <w:style w:type="character" w:styleId="a5">
    <w:name w:val="Hyperlink"/>
    <w:semiHidden/>
    <w:unhideWhenUsed/>
    <w:rsid w:val="001B3D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22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22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07E4"/>
    <w:pPr>
      <w:widowControl/>
      <w:shd w:val="clear" w:color="auto" w:fill="FFFFFF"/>
      <w:autoSpaceDE/>
      <w:autoSpaceDN/>
      <w:adjustRightInd/>
      <w:spacing w:before="420" w:after="900" w:line="240" w:lineRule="atLeast"/>
    </w:pPr>
    <w:rPr>
      <w:spacing w:val="10"/>
      <w:sz w:val="25"/>
      <w:szCs w:val="25"/>
    </w:rPr>
  </w:style>
  <w:style w:type="character" w:customStyle="1" w:styleId="a4">
    <w:name w:val="Основной текст Знак"/>
    <w:basedOn w:val="a0"/>
    <w:link w:val="a3"/>
    <w:semiHidden/>
    <w:rsid w:val="00A607E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  <w:lang w:eastAsia="ru-RU"/>
    </w:rPr>
  </w:style>
  <w:style w:type="character" w:styleId="a5">
    <w:name w:val="Hyperlink"/>
    <w:semiHidden/>
    <w:unhideWhenUsed/>
    <w:rsid w:val="001B3D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22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22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A5B9-825F-46C8-8929-15C52646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ГОиЧС</dc:creator>
  <cp:lastModifiedBy>User</cp:lastModifiedBy>
  <cp:revision>2</cp:revision>
  <cp:lastPrinted>2019-12-26T03:29:00Z</cp:lastPrinted>
  <dcterms:created xsi:type="dcterms:W3CDTF">2020-11-03T14:57:00Z</dcterms:created>
  <dcterms:modified xsi:type="dcterms:W3CDTF">2020-11-03T14:57:00Z</dcterms:modified>
</cp:coreProperties>
</file>