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8F" w:rsidRDefault="00461C8F" w:rsidP="00461C8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461C8F">
        <w:rPr>
          <w:rFonts w:ascii="Times New Roman" w:hAnsi="Times New Roman" w:cs="Times New Roman"/>
          <w:b/>
        </w:rPr>
        <w:t xml:space="preserve">Договор </w:t>
      </w:r>
    </w:p>
    <w:p w:rsidR="004306B8" w:rsidRDefault="00461C8F" w:rsidP="00461C8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461C8F">
        <w:rPr>
          <w:rFonts w:ascii="Times New Roman" w:hAnsi="Times New Roman" w:cs="Times New Roman"/>
          <w:b/>
        </w:rPr>
        <w:t>сетевого взаимодействия</w:t>
      </w:r>
    </w:p>
    <w:p w:rsidR="00461C8F" w:rsidRDefault="00461C8F" w:rsidP="00461C8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461C8F" w:rsidRDefault="00461C8F" w:rsidP="00461C8F">
      <w:pPr>
        <w:spacing w:after="0" w:line="0" w:lineRule="atLeast"/>
        <w:rPr>
          <w:rFonts w:ascii="Times New Roman" w:hAnsi="Times New Roman" w:cs="Times New Roman"/>
        </w:rPr>
      </w:pPr>
      <w:r w:rsidRPr="00461C8F">
        <w:rPr>
          <w:rFonts w:ascii="Times New Roman" w:hAnsi="Times New Roman" w:cs="Times New Roman"/>
        </w:rPr>
        <w:t xml:space="preserve">с. </w:t>
      </w:r>
      <w:proofErr w:type="spellStart"/>
      <w:r w:rsidRPr="00461C8F">
        <w:rPr>
          <w:rFonts w:ascii="Times New Roman" w:hAnsi="Times New Roman" w:cs="Times New Roman"/>
        </w:rPr>
        <w:t>Останино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«___»______________20___</w:t>
      </w:r>
    </w:p>
    <w:p w:rsidR="00461C8F" w:rsidRDefault="00461C8F" w:rsidP="00461C8F">
      <w:pPr>
        <w:spacing w:after="0" w:line="0" w:lineRule="atLeast"/>
        <w:rPr>
          <w:rFonts w:ascii="Times New Roman" w:hAnsi="Times New Roman" w:cs="Times New Roman"/>
        </w:rPr>
      </w:pPr>
    </w:p>
    <w:p w:rsidR="00461C8F" w:rsidRPr="00461C8F" w:rsidRDefault="00461C8F" w:rsidP="00461C8F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Муниципальное общеобразовательное учреждение «Останинская средняя общеобразовательная школа, именуемое в дальнейшем «Школа», в лице директора </w:t>
      </w:r>
      <w:proofErr w:type="spellStart"/>
      <w:r w:rsidRPr="00461C8F">
        <w:rPr>
          <w:rFonts w:ascii="Times New Roman" w:hAnsi="Times New Roman" w:cs="Times New Roman"/>
          <w:b/>
        </w:rPr>
        <w:t>Подкорытовой</w:t>
      </w:r>
      <w:proofErr w:type="spellEnd"/>
      <w:r w:rsidRPr="00461C8F">
        <w:rPr>
          <w:rFonts w:ascii="Times New Roman" w:hAnsi="Times New Roman" w:cs="Times New Roman"/>
          <w:b/>
        </w:rPr>
        <w:t xml:space="preserve"> Ольги Юрьевны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Устава, с одной стороны, и ______________________________________________________________________________</w:t>
      </w:r>
    </w:p>
    <w:p w:rsidR="00461C8F" w:rsidRDefault="00461C8F" w:rsidP="00461C8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 именуемое в дальнейшем «Учреждение» в лице директора__________________________________</w:t>
      </w:r>
    </w:p>
    <w:p w:rsidR="00461C8F" w:rsidRDefault="00461C8F" w:rsidP="00461C8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461C8F" w:rsidRDefault="00461C8F" w:rsidP="00461C8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Устава, с другой стороны, далее именуемые совместно «Партнеры» («Стороны») в рамках сетевого взаимодействия с целью совершенствования условий для обучения и воспитания, развития, отдыха, оздоровления, профессиональной ориентации и социализации детей, подростков и молодежи на территории муниципального образования Алапаевское, заключили настоящий Договор о нижеследующем:</w:t>
      </w:r>
    </w:p>
    <w:p w:rsidR="00D0085C" w:rsidRDefault="00D0085C" w:rsidP="00D0085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D0085C" w:rsidRDefault="00D0085C" w:rsidP="00D0085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D0085C">
        <w:rPr>
          <w:rFonts w:ascii="Times New Roman" w:hAnsi="Times New Roman" w:cs="Times New Roman"/>
          <w:b/>
        </w:rPr>
        <w:t>1. Предмет договора</w:t>
      </w:r>
    </w:p>
    <w:p w:rsidR="00906C9E" w:rsidRPr="00D0085C" w:rsidRDefault="00906C9E" w:rsidP="00D0085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461C8F" w:rsidRDefault="00D0085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Стороны договариваются о сетевом взаимодействии для решения следующих задач:</w:t>
      </w:r>
    </w:p>
    <w:p w:rsidR="00D0085C" w:rsidRDefault="00D0085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согласование и (или) создание и реализация образовательных программ воспитания, социализации и профессиональной ориентации обучающихся,</w:t>
      </w:r>
    </w:p>
    <w:p w:rsidR="00D0085C" w:rsidRDefault="00D0085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реализация дополнительных общеобразовательных программ для обучающихся в качестве внеурочной деятельности в рамках неаудиторной части основных общеобразовательных программ по соответствующим направлениям,</w:t>
      </w:r>
    </w:p>
    <w:p w:rsidR="00D0085C" w:rsidRDefault="00D0085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совместная реализация рабочих программ внеурочной деятельности в подготовки и защиты учебных проектов обучающихся,</w:t>
      </w:r>
    </w:p>
    <w:p w:rsidR="00D0085C" w:rsidRDefault="00D0085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формирование системы взаимного информирования обучающихся, их родителей (законных представителей) о реализуемых образовательных программах и иной, в том приносящей доход деятельности,</w:t>
      </w:r>
    </w:p>
    <w:p w:rsidR="00D0085C" w:rsidRDefault="00D0085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подготовка и проведение </w:t>
      </w:r>
      <w:proofErr w:type="spellStart"/>
      <w:r>
        <w:rPr>
          <w:rFonts w:ascii="Times New Roman" w:hAnsi="Times New Roman" w:cs="Times New Roman"/>
        </w:rPr>
        <w:t>досуговых</w:t>
      </w:r>
      <w:proofErr w:type="spellEnd"/>
      <w:r>
        <w:rPr>
          <w:rFonts w:ascii="Times New Roman" w:hAnsi="Times New Roman" w:cs="Times New Roman"/>
        </w:rPr>
        <w:t>, культурно</w:t>
      </w:r>
      <w:r w:rsidR="003B5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спортивно-массовых мероприятий,</w:t>
      </w:r>
    </w:p>
    <w:p w:rsidR="00D0085C" w:rsidRDefault="00D0085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содействие в организации и ведении приносящей доход деятельности,</w:t>
      </w:r>
    </w:p>
    <w:p w:rsidR="00D0085C" w:rsidRDefault="00D0085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обеспечение социально-педагогической поддержки обучающихся с ограниченными возможностями здоровья, инвалидов и детей, находящихся в трудной жизненной ситуации;</w:t>
      </w:r>
    </w:p>
    <w:p w:rsidR="00D0085C" w:rsidRDefault="00906C9E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повышение качества кадровых, психолого-педагогических, материально-технических, информационно-методических и других условий осуществление образовательной деятельности.</w:t>
      </w:r>
    </w:p>
    <w:p w:rsidR="00906C9E" w:rsidRDefault="00906C9E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В рамках ведения сетевого взаимодействия Партнеры:</w:t>
      </w:r>
    </w:p>
    <w:p w:rsidR="00D0085C" w:rsidRDefault="00D44C2C" w:rsidP="00216EB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содействуют друг другу в реализации согласованных планов, проектов, программ включая неаудиторную часть образовательных программ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обучающихся,</w:t>
      </w:r>
    </w:p>
    <w:p w:rsidR="00D44C2C" w:rsidRDefault="00D44C2C" w:rsidP="00216EB0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44C2C">
        <w:rPr>
          <w:rFonts w:ascii="Times New Roman" w:hAnsi="Times New Roman" w:cs="Times New Roman"/>
          <w:sz w:val="24"/>
          <w:szCs w:val="24"/>
        </w:rPr>
        <w:t xml:space="preserve">2) </w:t>
      </w:r>
      <w:r w:rsidRPr="00D4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оказывают поддержку в ведении либо совместно ведут приносящую доход деятельность, оказывают в рамках данной деятельности услуги и выполняют работы, с учетом учредительных документов по договору, совместно участвуют в конкурсах на право выполнения работ, оказания услуг для государственных (муниципальных) нужд, на право получения </w:t>
      </w:r>
      <w:proofErr w:type="spellStart"/>
      <w:r w:rsidRPr="00D4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грантовой</w:t>
      </w:r>
      <w:proofErr w:type="spellEnd"/>
      <w:r w:rsidRPr="00D4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и иной финансовой и материальной помощи,</w:t>
      </w:r>
      <w:proofErr w:type="gramEnd"/>
    </w:p>
    <w:p w:rsidR="00D44C2C" w:rsidRDefault="00D44C2C" w:rsidP="00216EB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44C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3) содействуют друг другу в привлечении грантов, благотворительных пожертвований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44C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иных безвозмездных поступлений,</w:t>
      </w:r>
    </w:p>
    <w:p w:rsidR="00D44C2C" w:rsidRDefault="00BD51AB" w:rsidP="00216EB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4) предоставляют работникам условия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основному месту работы позволяющие другой стороне договора привлекать их для ведения собственной деятельности  по гражданско-правовым договорам либо трудовым договорам о работе,</w:t>
      </w:r>
    </w:p>
    <w:p w:rsidR="00BD51AB" w:rsidRDefault="00BD51AB" w:rsidP="00216EB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5) взаимно предоставляют друг другу право пользования имуществом установленных законом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пределах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BD51AB" w:rsidRDefault="00BD51AB" w:rsidP="00216EB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6) содействуют информационному обеспечению деятельности,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преставляющие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интересы в согласованном порядке.</w:t>
      </w:r>
    </w:p>
    <w:p w:rsidR="00BD51AB" w:rsidRDefault="00BD51AB" w:rsidP="00216EB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1.3. Настоящий договор является рамочным, т.е. определяющим структуру, принцип и общие правила отношений Партнеров. В процессе сетевого взаимодействия и в рамках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настоящего договора Стороны дополнительно заключают договоры и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соглашения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предусматривающие детальные условия и процедуры взаимодействия. Такие дополнительные договоры и соглашения становятся неотъемлемой частью настоящего и должны содержать ссылку на него.</w:t>
      </w:r>
    </w:p>
    <w:p w:rsidR="00BD51AB" w:rsidRDefault="00BD51AB" w:rsidP="00216EB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 своей деятельности Партнеры не ставят задач извлечения прибыли, либо ведут деятельность по привлечению дополнительных финансовых и материальных ресурсов для обеспечения ведения совместной деятельности Сторон и качественного</w:t>
      </w:r>
      <w:r w:rsidR="00216E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ее совершенствования в строгом соответствии с нормами законодательства о возможностях ведения приносящей доход деятельности и положениями учредительских документов. Все дополнительно привлекаемые финансовые и материальные средства расходуются на уставную деятельность Сторон.</w:t>
      </w:r>
    </w:p>
    <w:p w:rsidR="00216EB0" w:rsidRDefault="00216EB0" w:rsidP="00216EB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1.5. Партнеры обеспечивают соответствие условий организации и осуществление образовательной 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досуговой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деятельности</w:t>
      </w:r>
      <w:r w:rsidR="000522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анитарно-гигиеническим требованиям и требованиям безопасности.</w:t>
      </w:r>
    </w:p>
    <w:p w:rsidR="00216EB0" w:rsidRPr="00D44C2C" w:rsidRDefault="00216EB0" w:rsidP="00D44C2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  <w:t>В случае осуществления образовательной деятельности гарантируют наличие соответствующей лицензии.</w:t>
      </w:r>
    </w:p>
    <w:p w:rsidR="00D44C2C" w:rsidRPr="00D44C2C" w:rsidRDefault="00216EB0" w:rsidP="00D44C2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1.6. Стороны обеспечивают соответствие совместной деятельности законодательным требованиям.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Партнер гарантирует наличие правовых возможностей для выполнения взятых на себя обязательств, предоставления финансирования, кадрового обеспечения, наличие необходимых разрешительных документов (лицензии, разрешение собственника имущества в случае предоставления имущества в пользование другой стороне и иных обстоятельств, обеспечивающих законность деятельности.</w:t>
      </w:r>
      <w:proofErr w:type="gramEnd"/>
    </w:p>
    <w:p w:rsidR="0005229D" w:rsidRDefault="0005229D" w:rsidP="00461C8F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05229D">
        <w:rPr>
          <w:rFonts w:ascii="Times New Roman" w:hAnsi="Times New Roman" w:cs="Times New Roman"/>
          <w:b/>
        </w:rPr>
        <w:t xml:space="preserve"> </w:t>
      </w:r>
    </w:p>
    <w:p w:rsidR="00D44C2C" w:rsidRDefault="0005229D" w:rsidP="0005229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05229D">
        <w:rPr>
          <w:rFonts w:ascii="Times New Roman" w:hAnsi="Times New Roman" w:cs="Times New Roman"/>
          <w:b/>
        </w:rPr>
        <w:t>2. Права и обязанности сторон</w:t>
      </w:r>
    </w:p>
    <w:p w:rsidR="0005229D" w:rsidRDefault="0005229D" w:rsidP="0005229D">
      <w:pPr>
        <w:spacing w:after="0" w:line="0" w:lineRule="atLeast"/>
        <w:rPr>
          <w:rFonts w:ascii="Times New Roman" w:hAnsi="Times New Roman" w:cs="Times New Roman"/>
        </w:rPr>
      </w:pPr>
    </w:p>
    <w:p w:rsidR="0005229D" w:rsidRDefault="0005229D" w:rsidP="0005229D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Учреждение содействует Школе в организации внеурочной деятельности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 Предоставление помещений, оборудования, кадровых ресурсов для проведения отдельных занятий (мастер-классов, практикумов и т.д.) осуществляется Учреждением на безвозмездной основе.</w:t>
      </w:r>
    </w:p>
    <w:p w:rsidR="0005229D" w:rsidRDefault="0005229D" w:rsidP="0005229D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Школа содействует Учреждению в реализации внеаудиторной части дополнительных образовательных программ, в том числе в организации на своей базе пространства для публичного преставления образовательных достижений обучающихся по дополнительным образовательным программам. Содействие в создании условий для проведения мероприятий осуществляется Школой на безвозмездной основе.</w:t>
      </w:r>
    </w:p>
    <w:p w:rsidR="0005229D" w:rsidRDefault="0005229D" w:rsidP="0005229D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Школа вправе привлекать кадровые ресурсы учреждения к реализации рабочих программ внеурочной деятельности в качестве руководителей проектов.</w:t>
      </w:r>
    </w:p>
    <w:p w:rsidR="00337307" w:rsidRDefault="0005229D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 случае финансирования деятельности по руководству подготовкой проектов обучающихся за счет Учреждение, отношения Сторон оформляются дополнительным договорам безвозмездного оказания услуг, в котором определяются требования к видам</w:t>
      </w:r>
      <w:r w:rsidR="00337307">
        <w:rPr>
          <w:rFonts w:ascii="Times New Roman" w:hAnsi="Times New Roman" w:cs="Times New Roman"/>
        </w:rPr>
        <w:t xml:space="preserve"> качеству, количеству оказываемых образовательных услуг </w:t>
      </w:r>
      <w:proofErr w:type="gramStart"/>
      <w:r w:rsidR="00337307">
        <w:rPr>
          <w:rFonts w:ascii="Times New Roman" w:hAnsi="Times New Roman" w:cs="Times New Roman"/>
        </w:rPr>
        <w:t>согласно содержания</w:t>
      </w:r>
      <w:proofErr w:type="gramEnd"/>
      <w:r w:rsidR="00337307">
        <w:rPr>
          <w:rFonts w:ascii="Times New Roman" w:hAnsi="Times New Roman" w:cs="Times New Roman"/>
        </w:rPr>
        <w:t xml:space="preserve"> соответствующих рабочих программ.</w:t>
      </w:r>
    </w:p>
    <w:p w:rsidR="00337307" w:rsidRDefault="00337307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В случае финансирования руководства проектной деятельностью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за счет Школы, с Учреждением заключается договор об оказания образовательных услуги. Отношения сторон оформляется дополнительным договором возмездного оказания услуг, которым согласно содержанию соответствующих рабочих программ определяются требования к видам, качеству, количеству оказываемых образовательных услуг, а также размерам, срокам, порядку оплаты услуг Учреждения.</w:t>
      </w:r>
    </w:p>
    <w:p w:rsidR="0005229D" w:rsidRDefault="00337307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Школа осуществляет зачет результатов освоения обучающимися реализуемых Учреждением дополнительных общеобразовательных программ в качестве результатов промежуточной аттестации по соответствующим направлениям внеурочной </w:t>
      </w:r>
      <w:proofErr w:type="gramStart"/>
      <w:r>
        <w:rPr>
          <w:rFonts w:ascii="Times New Roman" w:hAnsi="Times New Roman" w:cs="Times New Roman"/>
        </w:rPr>
        <w:t>деятельности</w:t>
      </w:r>
      <w:proofErr w:type="gramEnd"/>
      <w:r w:rsidR="005A67A4">
        <w:rPr>
          <w:rFonts w:ascii="Times New Roman" w:hAnsi="Times New Roman" w:cs="Times New Roman"/>
        </w:rPr>
        <w:t xml:space="preserve"> самостоятельно установленном порядке. Зачет предоставляется  на основании справки от Учреждения с указанием реквизитов лицензии на осуществление образовательной деятельности, наименования программы, года обучения и результатов ее освоения </w:t>
      </w:r>
      <w:proofErr w:type="gramStart"/>
      <w:r w:rsidR="005A67A4">
        <w:rPr>
          <w:rFonts w:ascii="Times New Roman" w:hAnsi="Times New Roman" w:cs="Times New Roman"/>
        </w:rPr>
        <w:t>обучающимися</w:t>
      </w:r>
      <w:proofErr w:type="gramEnd"/>
      <w:r w:rsidR="005A67A4">
        <w:rPr>
          <w:rFonts w:ascii="Times New Roman" w:hAnsi="Times New Roman" w:cs="Times New Roman"/>
        </w:rPr>
        <w:t>.</w:t>
      </w:r>
    </w:p>
    <w:p w:rsidR="005A67A4" w:rsidRDefault="005A67A4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Стороны обеспечивают учет режимов работы и расписания уроков при планировании для обучающихся занятий по реализации дополнительных образовательных программ и планов внеурочной деятельности.</w:t>
      </w:r>
    </w:p>
    <w:p w:rsidR="005A67A4" w:rsidRDefault="005A67A4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2.6. Стороны содействуют друг другу в ведении либо совместно ведут приносящую доход деятельность в порядке и на условиях, определяющих дополнительным договором в содействии</w:t>
      </w:r>
      <w:r w:rsidR="000B76E2">
        <w:rPr>
          <w:rFonts w:ascii="Times New Roman" w:hAnsi="Times New Roman" w:cs="Times New Roman"/>
        </w:rPr>
        <w:t xml:space="preserve"> в ведении приносящей доход деятельности либо о совместном ведении приносящей доход деятельности. </w:t>
      </w:r>
      <w:proofErr w:type="gramStart"/>
      <w:r w:rsidR="000B76E2">
        <w:rPr>
          <w:rFonts w:ascii="Times New Roman" w:hAnsi="Times New Roman" w:cs="Times New Roman"/>
        </w:rPr>
        <w:t>Данный дополнительный договор определяет виды осуществляемой деятельности (выполнение работ, оказание услуг, иная деятельность обязательства сторон по финансовому, каровому, материально-техническому обеспечению деятельности, порядок оформления отношений с третьими лицами, порядок распределения полученного дохода, ответственность Сторон по договору.</w:t>
      </w:r>
      <w:proofErr w:type="gramEnd"/>
    </w:p>
    <w:p w:rsidR="000B76E2" w:rsidRDefault="000B76E2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Стороны содействуют друг другу в привлечении грантов, благотворительных пожертвований и иных безвозмездных поступлений посредством предоставления информационной поддержки, консультационных услуг в порядке, </w:t>
      </w:r>
      <w:proofErr w:type="gramStart"/>
      <w:r>
        <w:rPr>
          <w:rFonts w:ascii="Times New Roman" w:hAnsi="Times New Roman" w:cs="Times New Roman"/>
        </w:rPr>
        <w:t>определенное</w:t>
      </w:r>
      <w:proofErr w:type="gramEnd"/>
      <w:r>
        <w:rPr>
          <w:rFonts w:ascii="Times New Roman" w:hAnsi="Times New Roman" w:cs="Times New Roman"/>
        </w:rPr>
        <w:t xml:space="preserve"> дополнительным договором Сторон.</w:t>
      </w:r>
    </w:p>
    <w:p w:rsidR="000B76E2" w:rsidRDefault="000B76E2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Стороны обеспечивают взаимное содействие в вопросах кадрового обеспечения деятельности Партнера по настоящему договору.</w:t>
      </w:r>
    </w:p>
    <w:p w:rsidR="000B76E2" w:rsidRDefault="000B76E2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обязуются при поступлении запроса о необходимости привлечения соответствующих специалистов от Партнера по договору довести информацию о поиске Партнером исполнителя соответствующей квалификации до своих работников.</w:t>
      </w:r>
    </w:p>
    <w:p w:rsidR="00426400" w:rsidRDefault="00426400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направляется в письменной форме, с указанием требуемой квалификации работника, предполагаемых сроков и режима привлечения работника к работе, а также условий оформления с ним правовых отношений (трудовой договор по совместительству гражданско-правовой договор).</w:t>
      </w:r>
    </w:p>
    <w:p w:rsidR="00426400" w:rsidRDefault="00426400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согласия работника</w:t>
      </w:r>
      <w:r w:rsidR="003111B2">
        <w:rPr>
          <w:rFonts w:ascii="Times New Roman" w:hAnsi="Times New Roman" w:cs="Times New Roman"/>
        </w:rPr>
        <w:t xml:space="preserve"> Сторонами проводятся переговоры с целью обеспечения наилучшего использования рабочего времени работника по основному месту работы с </w:t>
      </w:r>
      <w:proofErr w:type="gramStart"/>
      <w:r w:rsidR="003111B2">
        <w:rPr>
          <w:rFonts w:ascii="Times New Roman" w:hAnsi="Times New Roman" w:cs="Times New Roman"/>
        </w:rPr>
        <w:t>тем</w:t>
      </w:r>
      <w:proofErr w:type="gramEnd"/>
      <w:r w:rsidR="003111B2">
        <w:rPr>
          <w:rFonts w:ascii="Times New Roman" w:hAnsi="Times New Roman" w:cs="Times New Roman"/>
        </w:rPr>
        <w:t xml:space="preserve"> чтобы установленный по основному месту работы режим работы позволял работнику одновременно с этим вести деятельность по трудовому договору по совместительству гражданско-правовому договору для реализации задач партнера по договору.</w:t>
      </w:r>
    </w:p>
    <w:p w:rsidR="003111B2" w:rsidRDefault="003111B2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В ходе ведения совместной деятельности Стороны взаимно используют имущество друг друга. Использование имущества осуществляется с соблюдением требований и процедур, установленных законодательством</w:t>
      </w:r>
      <w:r w:rsidR="00965587">
        <w:rPr>
          <w:rFonts w:ascii="Times New Roman" w:hAnsi="Times New Roman" w:cs="Times New Roman"/>
        </w:rPr>
        <w:t xml:space="preserve"> Российской Федерации. И </w:t>
      </w:r>
      <w:proofErr w:type="gramStart"/>
      <w:r w:rsidR="00965587">
        <w:rPr>
          <w:rFonts w:ascii="Times New Roman" w:hAnsi="Times New Roman" w:cs="Times New Roman"/>
        </w:rPr>
        <w:t>основании</w:t>
      </w:r>
      <w:proofErr w:type="gramEnd"/>
      <w:r w:rsidR="00965587">
        <w:rPr>
          <w:rFonts w:ascii="Times New Roman" w:hAnsi="Times New Roman" w:cs="Times New Roman"/>
        </w:rPr>
        <w:t xml:space="preserve"> дополнительных договоров аренды имущества либо безвозмездного пользования имуществом, определяющих порядок, пределы, условия пользования имуществом в каждом конкретном случае.</w:t>
      </w:r>
    </w:p>
    <w:p w:rsidR="00965587" w:rsidRDefault="00965587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Сторона, передающая имущество в пользование Партнеру, несет ответственность за законность такой передачи, в частности, самостоятельно обеспечивает получение согласия учредителя на распоряжение имуществом, экспертной оценки последствий договора для обеспечения обучения, воспитания, развития, отдыха и оздоровления детей, соблюдения иных необходимых процедур.</w:t>
      </w:r>
    </w:p>
    <w:p w:rsidR="00965587" w:rsidRDefault="00965587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Стороны, используя помещения, оборудования, иное имущество Партнера обеспечивают сохранность имущества с учетом естественного износа, а также гарантирую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пользование.</w:t>
      </w:r>
    </w:p>
    <w:p w:rsidR="00965587" w:rsidRDefault="00965587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Стороны содействуют информационному обеспечению деятельности партнеров по договору. Конкретные обязанности сторон могут быть установлены дополнительным договором.</w:t>
      </w:r>
    </w:p>
    <w:p w:rsidR="00965587" w:rsidRDefault="00965587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 Стороны содействуют программно-методическому, информационно-организационному, консультационному обеспечению деятельности Партнера. Конкретные обязанности сторон</w:t>
      </w:r>
      <w:r w:rsidR="00910958">
        <w:rPr>
          <w:rFonts w:ascii="Times New Roman" w:hAnsi="Times New Roman" w:cs="Times New Roman"/>
        </w:rPr>
        <w:t xml:space="preserve"> могут быть установлены дополнительными договорами.</w:t>
      </w:r>
    </w:p>
    <w:p w:rsidR="00910958" w:rsidRDefault="00910958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2.12. Стороны представляют интересы Партнера перед  третьими лицами, действующими от имени и по поручению Партнера в порядке и на условиях, определенных дополнительными договорами.</w:t>
      </w:r>
    </w:p>
    <w:p w:rsidR="00910958" w:rsidRDefault="00910958" w:rsidP="00337307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910958" w:rsidRDefault="00910958" w:rsidP="00910958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</w:rPr>
      </w:pPr>
      <w:r w:rsidRPr="00910958">
        <w:rPr>
          <w:rFonts w:ascii="Times New Roman" w:hAnsi="Times New Roman" w:cs="Times New Roman"/>
          <w:b/>
        </w:rPr>
        <w:t>3. Иные условия</w:t>
      </w: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  <w:b/>
        </w:rPr>
      </w:pP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</w:rPr>
      </w:pPr>
      <w:r w:rsidRPr="00910958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 xml:space="preserve"> Договор вступает в силу с момента его подписания.</w:t>
      </w: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Настоящий договор действует до 31.08.2024г.</w:t>
      </w: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</w:rPr>
      </w:pPr>
    </w:p>
    <w:p w:rsidR="00910958" w:rsidRDefault="00910958" w:rsidP="00910958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</w:rPr>
      </w:pPr>
      <w:r w:rsidRPr="00910958">
        <w:rPr>
          <w:rFonts w:ascii="Times New Roman" w:hAnsi="Times New Roman" w:cs="Times New Roman"/>
          <w:b/>
        </w:rPr>
        <w:t>4. Условия досрочного расторжения договора.</w:t>
      </w: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  <w:b/>
        </w:rPr>
      </w:pP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</w:rPr>
      </w:pPr>
      <w:r w:rsidRPr="00910958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 xml:space="preserve"> Настоящий договор может быть расторгнут:</w:t>
      </w: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по инициативе одной из сторон,</w:t>
      </w: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 случае систематического нарушения одной из Сторон условий настоящего Договора,</w:t>
      </w: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 случае невозможности выполнения условий настоящего Договора предварительным уведомлением ругой стороны за два месяца.</w:t>
      </w:r>
    </w:p>
    <w:p w:rsidR="00910958" w:rsidRDefault="00910958" w:rsidP="00910958">
      <w:pPr>
        <w:spacing w:after="0" w:line="0" w:lineRule="atLeast"/>
        <w:ind w:firstLine="708"/>
        <w:rPr>
          <w:rFonts w:ascii="Times New Roman" w:hAnsi="Times New Roman" w:cs="Times New Roman"/>
        </w:rPr>
      </w:pPr>
    </w:p>
    <w:p w:rsidR="00910958" w:rsidRDefault="00910958" w:rsidP="00910958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</w:rPr>
      </w:pPr>
      <w:r w:rsidRPr="00910958">
        <w:rPr>
          <w:rFonts w:ascii="Times New Roman" w:hAnsi="Times New Roman" w:cs="Times New Roman"/>
          <w:b/>
        </w:rPr>
        <w:t>5. Ответственность сторон</w:t>
      </w:r>
    </w:p>
    <w:p w:rsidR="00910958" w:rsidRDefault="00910958" w:rsidP="00910958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910958" w:rsidRDefault="00910958" w:rsidP="00910958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910958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 xml:space="preserve">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</w:t>
      </w:r>
      <w:r w:rsidR="00142D52">
        <w:rPr>
          <w:rFonts w:ascii="Times New Roman" w:hAnsi="Times New Roman" w:cs="Times New Roman"/>
        </w:rPr>
        <w:t xml:space="preserve"> оговора и заключенных для его реализации дополнительных договоров.</w:t>
      </w:r>
    </w:p>
    <w:p w:rsidR="00B82DC3" w:rsidRDefault="00B82DC3" w:rsidP="00910958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Сторона, не исполнившая или ненадлежащим образом исполнившая обязательства по настоящему Договору, несет ответственность перед другой Стороной </w:t>
      </w: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 действующим законодательством Российской Федерации.</w:t>
      </w:r>
    </w:p>
    <w:p w:rsidR="00B82DC3" w:rsidRDefault="00B82DC3" w:rsidP="00910958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82DC3" w:rsidRDefault="00B82DC3" w:rsidP="00B82DC3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</w:rPr>
      </w:pPr>
      <w:r w:rsidRPr="00B82DC3">
        <w:rPr>
          <w:rFonts w:ascii="Times New Roman" w:hAnsi="Times New Roman" w:cs="Times New Roman"/>
          <w:b/>
        </w:rPr>
        <w:t>6. Заключительные положения</w:t>
      </w:r>
    </w:p>
    <w:p w:rsidR="00B82DC3" w:rsidRDefault="00B82DC3" w:rsidP="00B82DC3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B82DC3" w:rsidRDefault="00B82DC3" w:rsidP="00B82DC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B82DC3"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>Все изменения и дополнения к настоящему Договору заключаются в письменной форме и оформляются дополнительным соглашением, которое является неотъемлемо частью Договора.</w:t>
      </w:r>
    </w:p>
    <w:p w:rsidR="00B82DC3" w:rsidRDefault="00B82DC3" w:rsidP="00B82DC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Все споры и разногласия, которые могут возникнуть между Сторонами  по вопросам, не нашедшим своего разрешения в тексте Договора, будут разрешаться путем переговоров.</w:t>
      </w:r>
    </w:p>
    <w:p w:rsidR="00B82DC3" w:rsidRDefault="00B82DC3" w:rsidP="00B82DC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Все споры и разногласия, которые могут возникнуть между Сторонами по </w:t>
      </w:r>
      <w:proofErr w:type="spellStart"/>
      <w:r>
        <w:rPr>
          <w:rFonts w:ascii="Times New Roman" w:hAnsi="Times New Roman" w:cs="Times New Roman"/>
        </w:rPr>
        <w:t>вопроскам</w:t>
      </w:r>
      <w:proofErr w:type="spellEnd"/>
      <w:r>
        <w:rPr>
          <w:rFonts w:ascii="Times New Roman" w:hAnsi="Times New Roman" w:cs="Times New Roman"/>
        </w:rPr>
        <w:t>, не нашедшим своего разрешения путем переговоров, будут разрешаться на основании действующего законодательства.</w:t>
      </w:r>
    </w:p>
    <w:p w:rsidR="00B82DC3" w:rsidRDefault="00B82DC3" w:rsidP="00B82DC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Настоящий Договор составлен в 2-х экземплярах, имеющих одинаковую юридическую силу по одному экземпляру для каждой из Сторон.</w:t>
      </w:r>
    </w:p>
    <w:p w:rsidR="00B82DC3" w:rsidRDefault="00B82DC3" w:rsidP="00B82DC3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FF48FB" w:rsidRDefault="00B82DC3" w:rsidP="00B42F43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</w:rPr>
      </w:pPr>
      <w:r w:rsidRPr="00B82DC3">
        <w:rPr>
          <w:rFonts w:ascii="Times New Roman" w:hAnsi="Times New Roman" w:cs="Times New Roman"/>
          <w:b/>
        </w:rPr>
        <w:t>7. Адреса и реквизиты сторон</w:t>
      </w:r>
    </w:p>
    <w:p w:rsidR="00FF48FB" w:rsidRDefault="00FF48FB" w:rsidP="00B82DC3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</w:tblBorders>
        <w:tblLook w:val="04A0"/>
      </w:tblPr>
      <w:tblGrid>
        <w:gridCol w:w="4555"/>
        <w:gridCol w:w="5016"/>
      </w:tblGrid>
      <w:tr w:rsidR="00B82DC3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B82DC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82DC3" w:rsidRDefault="00FF48FB" w:rsidP="00B82DC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B82DC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82DC3" w:rsidRDefault="00FF48FB" w:rsidP="00B82DC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</w:t>
            </w:r>
          </w:p>
        </w:tc>
      </w:tr>
      <w:tr w:rsidR="00FF48FB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 xml:space="preserve">Юр. </w:t>
            </w:r>
            <w:r>
              <w:rPr>
                <w:rFonts w:ascii="Times New Roman" w:hAnsi="Times New Roman" w:cs="Times New Roman"/>
              </w:rPr>
              <w:t>а</w:t>
            </w:r>
            <w:r w:rsidRPr="00FF48FB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F48FB" w:rsidRP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Pr="00FF48FB" w:rsidRDefault="00FF48FB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 xml:space="preserve">Юр. </w:t>
            </w:r>
            <w:r>
              <w:rPr>
                <w:rFonts w:ascii="Times New Roman" w:hAnsi="Times New Roman" w:cs="Times New Roman"/>
              </w:rPr>
              <w:t>а</w:t>
            </w:r>
            <w:r w:rsidRPr="00FF48FB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FF48FB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дрес_____________________________</w:t>
            </w:r>
          </w:p>
          <w:p w:rsidR="00FF48FB" w:rsidRP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Pr="00FF48FB" w:rsidRDefault="00FF48FB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дрес_____________________________</w:t>
            </w:r>
          </w:p>
        </w:tc>
      </w:tr>
      <w:tr w:rsidR="00FF48FB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ИНН: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FF48FB" w:rsidRP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Pr="00FF48FB" w:rsidRDefault="00FF48FB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ИНН: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FF48FB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КПП: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FF48FB" w:rsidRP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Pr="00FF48FB" w:rsidRDefault="00FF48FB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КПП:</w:t>
            </w:r>
            <w:r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  <w:tr w:rsidR="00FF48FB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Банк: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FF48FB" w:rsidRP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Pr="00FF48FB" w:rsidRDefault="00FF48FB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Банк:</w:t>
            </w:r>
            <w:r w:rsidR="003B21B8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FF48FB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Рас</w:t>
            </w:r>
            <w:proofErr w:type="gramStart"/>
            <w:r w:rsidRPr="00FF48FB">
              <w:rPr>
                <w:rFonts w:ascii="Times New Roman" w:hAnsi="Times New Roman" w:cs="Times New Roman"/>
              </w:rPr>
              <w:t>.</w:t>
            </w:r>
            <w:proofErr w:type="gramEnd"/>
            <w:r w:rsidRPr="00FF48FB">
              <w:rPr>
                <w:rFonts w:ascii="Times New Roman" w:hAnsi="Times New Roman" w:cs="Times New Roman"/>
              </w:rPr>
              <w:t>/</w:t>
            </w:r>
            <w:proofErr w:type="gramStart"/>
            <w:r w:rsidRPr="00FF48FB">
              <w:rPr>
                <w:rFonts w:ascii="Times New Roman" w:hAnsi="Times New Roman" w:cs="Times New Roman"/>
              </w:rPr>
              <w:t>с</w:t>
            </w:r>
            <w:proofErr w:type="gramEnd"/>
            <w:r w:rsidRPr="00FF48FB">
              <w:rPr>
                <w:rFonts w:ascii="Times New Roman" w:hAnsi="Times New Roman" w:cs="Times New Roman"/>
              </w:rPr>
              <w:t>чет: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FF48FB" w:rsidRP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Pr="00FF48FB" w:rsidRDefault="00FF48FB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Рас</w:t>
            </w:r>
            <w:proofErr w:type="gramStart"/>
            <w:r w:rsidRPr="00FF48FB">
              <w:rPr>
                <w:rFonts w:ascii="Times New Roman" w:hAnsi="Times New Roman" w:cs="Times New Roman"/>
              </w:rPr>
              <w:t>.</w:t>
            </w:r>
            <w:proofErr w:type="gramEnd"/>
            <w:r w:rsidRPr="00FF48FB">
              <w:rPr>
                <w:rFonts w:ascii="Times New Roman" w:hAnsi="Times New Roman" w:cs="Times New Roman"/>
              </w:rPr>
              <w:t>/</w:t>
            </w:r>
            <w:proofErr w:type="gramStart"/>
            <w:r w:rsidRPr="00FF48FB">
              <w:rPr>
                <w:rFonts w:ascii="Times New Roman" w:hAnsi="Times New Roman" w:cs="Times New Roman"/>
              </w:rPr>
              <w:t>с</w:t>
            </w:r>
            <w:proofErr w:type="gramEnd"/>
            <w:r w:rsidRPr="00FF48FB">
              <w:rPr>
                <w:rFonts w:ascii="Times New Roman" w:hAnsi="Times New Roman" w:cs="Times New Roman"/>
              </w:rPr>
              <w:t>чет:</w:t>
            </w:r>
            <w:r w:rsidR="003B21B8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FF48FB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Корр./счет</w:t>
            </w:r>
            <w:r>
              <w:rPr>
                <w:rFonts w:ascii="Times New Roman" w:hAnsi="Times New Roman" w:cs="Times New Roman"/>
              </w:rPr>
              <w:t>:____________________________</w:t>
            </w:r>
          </w:p>
          <w:p w:rsidR="00FF48FB" w:rsidRP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Корр./счет</w:t>
            </w:r>
            <w:r w:rsidR="003B21B8">
              <w:rPr>
                <w:rFonts w:ascii="Times New Roman" w:hAnsi="Times New Roman" w:cs="Times New Roman"/>
              </w:rPr>
              <w:t>:_________________________________</w:t>
            </w:r>
          </w:p>
          <w:p w:rsidR="003B21B8" w:rsidRPr="00FF48FB" w:rsidRDefault="003B21B8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FF48FB" w:rsidTr="00FF48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БИК: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FF48FB" w:rsidRPr="00FF48FB" w:rsidRDefault="00FF48FB" w:rsidP="00FF48F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48FB" w:rsidRPr="00FF48FB" w:rsidRDefault="00FF48FB" w:rsidP="00E00E9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F48FB">
              <w:rPr>
                <w:rFonts w:ascii="Times New Roman" w:hAnsi="Times New Roman" w:cs="Times New Roman"/>
              </w:rPr>
              <w:t>БИК:</w:t>
            </w:r>
            <w:r w:rsidR="003B21B8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</w:tbl>
    <w:p w:rsidR="00B42F43" w:rsidRDefault="00B42F43" w:rsidP="00B42F43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</w:rPr>
        <w:t>Директор</w:t>
      </w:r>
      <w:proofErr w:type="spellEnd"/>
      <w:proofErr w:type="gramEnd"/>
    </w:p>
    <w:p w:rsidR="00B42F43" w:rsidRDefault="00B42F43" w:rsidP="00B42F43">
      <w:pPr>
        <w:spacing w:after="0" w:line="0" w:lineRule="atLeast"/>
        <w:ind w:firstLine="708"/>
        <w:rPr>
          <w:rFonts w:ascii="Times New Roman" w:hAnsi="Times New Roman" w:cs="Times New Roman"/>
          <w:b/>
        </w:rPr>
      </w:pPr>
    </w:p>
    <w:p w:rsidR="00B42F43" w:rsidRDefault="00B42F43" w:rsidP="00B42F43">
      <w:pPr>
        <w:spacing w:after="0" w:line="0" w:lineRule="atLeast"/>
        <w:ind w:firstLine="708"/>
        <w:rPr>
          <w:rFonts w:ascii="Times New Roman" w:hAnsi="Times New Roman" w:cs="Times New Roman"/>
          <w:b/>
        </w:rPr>
      </w:pPr>
    </w:p>
    <w:p w:rsidR="00B42F43" w:rsidRDefault="00B42F43" w:rsidP="00B42F43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________/____________________                            _________/_____________________</w:t>
      </w:r>
    </w:p>
    <w:p w:rsidR="00B42F43" w:rsidRPr="00B42F43" w:rsidRDefault="00B42F43" w:rsidP="00B42F43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B42F43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расшифровка                                                    подпись                  расшифровка</w:t>
      </w:r>
    </w:p>
    <w:sectPr w:rsidR="00B42F43" w:rsidRPr="00B42F43" w:rsidSect="0043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C8F"/>
    <w:rsid w:val="0005229D"/>
    <w:rsid w:val="000B76E2"/>
    <w:rsid w:val="00142D52"/>
    <w:rsid w:val="00216EB0"/>
    <w:rsid w:val="003111B2"/>
    <w:rsid w:val="00337307"/>
    <w:rsid w:val="003B21B8"/>
    <w:rsid w:val="003B59BE"/>
    <w:rsid w:val="00426400"/>
    <w:rsid w:val="004306B8"/>
    <w:rsid w:val="00461C8F"/>
    <w:rsid w:val="005A67A4"/>
    <w:rsid w:val="006C3D69"/>
    <w:rsid w:val="00906C9E"/>
    <w:rsid w:val="00910958"/>
    <w:rsid w:val="00965587"/>
    <w:rsid w:val="00A628A6"/>
    <w:rsid w:val="00B42F43"/>
    <w:rsid w:val="00B82DC3"/>
    <w:rsid w:val="00BD51AB"/>
    <w:rsid w:val="00D0085C"/>
    <w:rsid w:val="00D44C2C"/>
    <w:rsid w:val="00FF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2020-11-24T05:40:00Z</dcterms:created>
  <dcterms:modified xsi:type="dcterms:W3CDTF">2020-11-25T03:56:00Z</dcterms:modified>
</cp:coreProperties>
</file>