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3829" w:rsidTr="00303829">
        <w:tc>
          <w:tcPr>
            <w:tcW w:w="4785" w:type="dxa"/>
          </w:tcPr>
          <w:p w:rsidR="00303829" w:rsidRDefault="00303829"/>
        </w:tc>
        <w:tc>
          <w:tcPr>
            <w:tcW w:w="4786" w:type="dxa"/>
          </w:tcPr>
          <w:p w:rsidR="00303829" w:rsidRPr="00303829" w:rsidRDefault="00303829">
            <w:pPr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 w:cs="Times New Roman"/>
              </w:rPr>
              <w:t>УТВЕРЖДАЮ:</w:t>
            </w:r>
          </w:p>
          <w:p w:rsidR="00303829" w:rsidRPr="00303829" w:rsidRDefault="00303829">
            <w:pPr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 w:cs="Times New Roman"/>
              </w:rPr>
              <w:t>Директор МОУ «Останинская СОШ»</w:t>
            </w:r>
          </w:p>
          <w:p w:rsidR="00303829" w:rsidRDefault="00303829">
            <w:r w:rsidRPr="00303829">
              <w:rPr>
                <w:rFonts w:ascii="Times New Roman" w:hAnsi="Times New Roman" w:cs="Times New Roman"/>
              </w:rPr>
              <w:t>___________О.Ю. Подкорытова</w:t>
            </w:r>
          </w:p>
        </w:tc>
      </w:tr>
    </w:tbl>
    <w:p w:rsidR="00303829" w:rsidRPr="00303829" w:rsidRDefault="00303829">
      <w:pPr>
        <w:rPr>
          <w:b/>
        </w:rPr>
      </w:pPr>
    </w:p>
    <w:p w:rsidR="00303829" w:rsidRPr="00303829" w:rsidRDefault="00303829" w:rsidP="0030382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82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03829" w:rsidRDefault="00303829" w:rsidP="0030382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829">
        <w:rPr>
          <w:rFonts w:ascii="Times New Roman" w:hAnsi="Times New Roman" w:cs="Times New Roman"/>
          <w:b/>
          <w:sz w:val="24"/>
          <w:szCs w:val="24"/>
        </w:rPr>
        <w:t xml:space="preserve">О сетевом взаимодействии МОУ «Останинская СОШ» и образовательных организаций, организаций дополнительного и профессионального образования </w:t>
      </w:r>
    </w:p>
    <w:p w:rsidR="00303829" w:rsidRDefault="00303829" w:rsidP="0030382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829">
        <w:rPr>
          <w:rFonts w:ascii="Times New Roman" w:hAnsi="Times New Roman" w:cs="Times New Roman"/>
          <w:b/>
          <w:sz w:val="24"/>
          <w:szCs w:val="24"/>
        </w:rPr>
        <w:t>МО Алапаевское</w:t>
      </w:r>
    </w:p>
    <w:p w:rsidR="00303829" w:rsidRDefault="00303829" w:rsidP="0030382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03829" w:rsidRDefault="00303829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3829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на основе Концепции модернизации Российского образования, Федерального Закона «Об образовании», Типового положения об общеобразовательном учреждении, Типового положения об учреждении дополнительного образования детей и Типового положения о профессиональном учреждении.</w:t>
      </w:r>
    </w:p>
    <w:p w:rsidR="00303829" w:rsidRDefault="00303829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Организация сетевого взаимодействия предполагает использование ресурсов нескольких образовательных учреждений, обеспечивающих возможность повысить качество и доступность образования и отработка практических навыков по предметной области «технология» и формирование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требования ФГОС.</w:t>
      </w:r>
    </w:p>
    <w:p w:rsidR="00303829" w:rsidRDefault="00303829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Необходимыми условиями организации сетевого взаимодействия образовательных учреждений являются:</w:t>
      </w:r>
    </w:p>
    <w:p w:rsidR="00303829" w:rsidRDefault="00303829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нормативно-правовой базы регулирования правоотношений участников сети;</w:t>
      </w:r>
    </w:p>
    <w:p w:rsidR="00303829" w:rsidRDefault="00303829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договорные формы правоотношений между участниками сети;</w:t>
      </w:r>
    </w:p>
    <w:p w:rsidR="00303829" w:rsidRDefault="00303829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 сети различных учреждений и организаций</w:t>
      </w:r>
      <w:r w:rsidR="00321454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proofErr w:type="gramStart"/>
      <w:r w:rsidR="0032145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21454">
        <w:rPr>
          <w:rFonts w:ascii="Times New Roman" w:hAnsi="Times New Roman" w:cs="Times New Roman"/>
          <w:sz w:val="24"/>
          <w:szCs w:val="24"/>
        </w:rPr>
        <w:t xml:space="preserve"> действительную возможность выбора;</w:t>
      </w:r>
    </w:p>
    <w:p w:rsidR="00321454" w:rsidRDefault="00321454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осуществления включения новых образовательных учреждений входящих в сеть;</w:t>
      </w:r>
    </w:p>
    <w:p w:rsidR="00321454" w:rsidRDefault="00321454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-возможность организации внеурочной и проектной деятельности средствами сетевого взаимодействия по различным образовательным программам</w:t>
      </w:r>
    </w:p>
    <w:p w:rsidR="00321454" w:rsidRDefault="00321454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Выбор вариантов построения сетевого взаимодействия образовательных учреждений осуществляют те, кто выступает в качестве инициаторов сетевого взаимодействия: обучающиеся, их родители (законные представители), администрация образовательных учреждений.</w:t>
      </w:r>
    </w:p>
    <w:p w:rsidR="00321454" w:rsidRDefault="00321454" w:rsidP="0030382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454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321454" w:rsidRDefault="00321454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1454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качественного образования, социализация и адаптация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условиям современной жизни путем сетевой модели.</w:t>
      </w:r>
    </w:p>
    <w:p w:rsidR="00321454" w:rsidRDefault="00321454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2.2.Обеспечение доступности качественного образования обучающихся удовлетворяющего потребности социума и рынка труда, за счет внедрения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новых информационно-коммуникационных и педагогических технологий.</w:t>
      </w:r>
    </w:p>
    <w:p w:rsidR="00321454" w:rsidRDefault="00321454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 Обновление содержания методической работы с педагогическими руководящими кадрами на принципах сетевой организации и маркетинга.</w:t>
      </w:r>
    </w:p>
    <w:p w:rsidR="00321454" w:rsidRPr="00C25367" w:rsidRDefault="00321454" w:rsidP="0030382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367">
        <w:rPr>
          <w:rFonts w:ascii="Times New Roman" w:hAnsi="Times New Roman" w:cs="Times New Roman"/>
          <w:b/>
          <w:sz w:val="24"/>
          <w:szCs w:val="24"/>
        </w:rPr>
        <w:t>3. Нормативно-правовые акты, регулирующие сетевое взаимодействие образовательных учреждений</w:t>
      </w:r>
    </w:p>
    <w:p w:rsidR="000B1C7E" w:rsidRDefault="000B1C7E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При заключении договоров или соглашений между участниками сети образовательные учреждения становятся участниками гражданских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регулируются Гражданским кодексом Российской Федерации.</w:t>
      </w:r>
    </w:p>
    <w:p w:rsidR="000B1C7E" w:rsidRDefault="000B1C7E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Средствами правового регулирования сетевого взаимодействия образовательных учреждений выступают:</w:t>
      </w:r>
    </w:p>
    <w:p w:rsidR="000B1C7E" w:rsidRDefault="000B1C7E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локальных актов, в которых регулируются правоотношения участников образовательного процесса в связи с реализацией образовательных программ;</w:t>
      </w:r>
    </w:p>
    <w:p w:rsidR="000B1C7E" w:rsidRDefault="000B1C7E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договоров и соглашений  со сторонними образовательными учреждениями и организациями, обеспечивающих совместную реализацию образовательных программ.</w:t>
      </w:r>
    </w:p>
    <w:p w:rsidR="000B1C7E" w:rsidRDefault="002B482C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комплекте локальных актов могут быть закреплены положения, связанные с особенностями обучения с использованием сетевых форм организации деятельности учащихся:</w:t>
      </w:r>
    </w:p>
    <w:p w:rsidR="002B482C" w:rsidRDefault="002B482C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праве обучающихся на свободу участия в мероприятиях, организованных направленных на успешное освоение учебных предметов и курсов;</w:t>
      </w:r>
    </w:p>
    <w:p w:rsidR="002B482C" w:rsidRDefault="002B482C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оформления договора с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B482C" w:rsidRDefault="002B482C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и порядок заключения договоров со сторонними учреждениями организациями.</w:t>
      </w:r>
    </w:p>
    <w:p w:rsidR="00181E3F" w:rsidRPr="00181E3F" w:rsidRDefault="00181E3F" w:rsidP="0030382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3F">
        <w:rPr>
          <w:rFonts w:ascii="Times New Roman" w:hAnsi="Times New Roman" w:cs="Times New Roman"/>
          <w:b/>
          <w:sz w:val="24"/>
          <w:szCs w:val="24"/>
        </w:rPr>
        <w:t>4. Структура и состав сети</w:t>
      </w:r>
    </w:p>
    <w:p w:rsidR="00321454" w:rsidRDefault="00181E3F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состав сети входят образовательные учреждения, учреждения дополнительного и профессионального образования МО Алапаевское.</w:t>
      </w:r>
    </w:p>
    <w:p w:rsidR="00181E3F" w:rsidRDefault="00181E3F" w:rsidP="0030382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3B">
        <w:rPr>
          <w:rFonts w:ascii="Times New Roman" w:hAnsi="Times New Roman" w:cs="Times New Roman"/>
          <w:b/>
          <w:sz w:val="24"/>
          <w:szCs w:val="24"/>
        </w:rPr>
        <w:t xml:space="preserve">5. Содержание и организация деятельности сетевого взаимодействия образовательных учреждений </w:t>
      </w:r>
    </w:p>
    <w:p w:rsidR="004F423B" w:rsidRDefault="004F423B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23B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Образовательные учреждения, входящие в сетевое взаимодействие, организуемые свою деятельность, реализуя общеобразовательные программы, программы дополнительного образования.</w:t>
      </w:r>
    </w:p>
    <w:p w:rsidR="004F423B" w:rsidRDefault="004F423B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Деятельность образовательных учреждений в составе сетевого взаимодействия строится с учетом социального заказа, запросов обучающихся и их родителей (законных представителей). Сетевое обучение организуется на основе свободного выбора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F423B" w:rsidRDefault="004F423B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Выбор конкретного варианта сетевой организации определяется, 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ресурсами, которыми располагает школа и ее партнеры в целом.</w:t>
      </w:r>
    </w:p>
    <w:p w:rsidR="004F423B" w:rsidRDefault="004F423B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условиях паритетной  кооперации оценивание учебных достижений учащихся осуществляется как учителями, так и сетевыми учителями, педагогами из других образовательных учреждений на основании положений</w:t>
      </w:r>
      <w:r w:rsidR="008D7776">
        <w:rPr>
          <w:rFonts w:ascii="Times New Roman" w:hAnsi="Times New Roman" w:cs="Times New Roman"/>
          <w:sz w:val="24"/>
          <w:szCs w:val="24"/>
        </w:rPr>
        <w:t>, выработанных для конкретного мероприятия, проводимого в рамках планирования сетевого взаимодействия.</w:t>
      </w:r>
    </w:p>
    <w:p w:rsidR="008D7776" w:rsidRDefault="008D7776" w:rsidP="0030382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776">
        <w:rPr>
          <w:rFonts w:ascii="Times New Roman" w:hAnsi="Times New Roman" w:cs="Times New Roman"/>
          <w:b/>
          <w:sz w:val="24"/>
          <w:szCs w:val="24"/>
        </w:rPr>
        <w:t>6. Управление</w:t>
      </w:r>
    </w:p>
    <w:p w:rsidR="008D7776" w:rsidRDefault="008D7776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7776">
        <w:rPr>
          <w:rFonts w:ascii="Times New Roman" w:hAnsi="Times New Roman" w:cs="Times New Roman"/>
          <w:sz w:val="24"/>
          <w:szCs w:val="24"/>
        </w:rPr>
        <w:t>6.1. Управление сети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 основе сочетания принципов коллегиальности. Высшим органом управления сетевым взаимодействием образовательных учреждений является управление образования администрации района.</w:t>
      </w:r>
    </w:p>
    <w:p w:rsidR="008D7776" w:rsidRDefault="008D7776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Оперативное руководство сетью осуществляется представителями сетевых учреждений образования с участием научного руководителя, осуществляющего координацию деятельности учреждений.</w:t>
      </w:r>
    </w:p>
    <w:p w:rsidR="008D7776" w:rsidRDefault="008D7776" w:rsidP="0030382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776">
        <w:rPr>
          <w:rFonts w:ascii="Times New Roman" w:hAnsi="Times New Roman" w:cs="Times New Roman"/>
          <w:b/>
          <w:sz w:val="24"/>
          <w:szCs w:val="24"/>
        </w:rPr>
        <w:t>7. Фина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8D7776">
        <w:rPr>
          <w:rFonts w:ascii="Times New Roman" w:hAnsi="Times New Roman" w:cs="Times New Roman"/>
          <w:b/>
          <w:sz w:val="24"/>
          <w:szCs w:val="24"/>
        </w:rPr>
        <w:t>сирование</w:t>
      </w:r>
    </w:p>
    <w:p w:rsidR="008D7776" w:rsidRPr="008D7776" w:rsidRDefault="008D7776" w:rsidP="003038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7776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Средства для организации сетевого взаимодействия складываются из бюджетного финансирования, предусмотренного 83 ФЗ, другими документами, не противоречащими «Закону об образовании РФ», которые отводятся на работу по всем учреждениям сети.</w:t>
      </w:r>
    </w:p>
    <w:sectPr w:rsidR="008D7776" w:rsidRPr="008D7776" w:rsidSect="0088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829"/>
    <w:rsid w:val="000B1C7E"/>
    <w:rsid w:val="00181E3F"/>
    <w:rsid w:val="002B482C"/>
    <w:rsid w:val="00303829"/>
    <w:rsid w:val="00321454"/>
    <w:rsid w:val="004F423B"/>
    <w:rsid w:val="00834A45"/>
    <w:rsid w:val="008859D7"/>
    <w:rsid w:val="008D7776"/>
    <w:rsid w:val="00C2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2020-11-24T03:41:00Z</dcterms:created>
  <dcterms:modified xsi:type="dcterms:W3CDTF">2020-11-24T05:40:00Z</dcterms:modified>
</cp:coreProperties>
</file>