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2C" w:rsidRPr="003D2CA8" w:rsidRDefault="001C292C" w:rsidP="001C292C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F6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70F66">
        <w:rPr>
          <w:rFonts w:ascii="Times New Roman" w:hAnsi="Times New Roman" w:cs="Times New Roman"/>
          <w:b/>
          <w:sz w:val="24"/>
          <w:szCs w:val="24"/>
        </w:rPr>
        <w:t>. План мероприятий по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повышения качества образования </w:t>
      </w:r>
      <w:r w:rsidRPr="00270F66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tbl>
      <w:tblPr>
        <w:tblStyle w:val="aa"/>
        <w:tblW w:w="0" w:type="auto"/>
        <w:tblLook w:val="04A0"/>
      </w:tblPr>
      <w:tblGrid>
        <w:gridCol w:w="2137"/>
        <w:gridCol w:w="2555"/>
        <w:gridCol w:w="1317"/>
        <w:gridCol w:w="1711"/>
        <w:gridCol w:w="1725"/>
        <w:gridCol w:w="1903"/>
        <w:gridCol w:w="4005"/>
      </w:tblGrid>
      <w:tr w:rsidR="001C292C" w:rsidRPr="00270F66" w:rsidTr="00801196">
        <w:trPr>
          <w:cantSplit/>
          <w:tblHeader/>
        </w:trPr>
        <w:tc>
          <w:tcPr>
            <w:tcW w:w="3085" w:type="dxa"/>
            <w:vAlign w:val="center"/>
          </w:tcPr>
          <w:p w:rsidR="001C292C" w:rsidRPr="003D2CA8" w:rsidRDefault="001C292C" w:rsidP="0080119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CA8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мероприятия /</w:t>
            </w:r>
          </w:p>
          <w:p w:rsidR="001C292C" w:rsidRPr="003D2CA8" w:rsidRDefault="001C292C" w:rsidP="0080119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CA8">
              <w:rPr>
                <w:rFonts w:ascii="Times New Roman" w:hAnsi="Times New Roman" w:cs="Times New Roman"/>
                <w:b/>
                <w:sz w:val="20"/>
                <w:szCs w:val="20"/>
              </w:rPr>
              <w:t>вида работы</w:t>
            </w:r>
          </w:p>
        </w:tc>
        <w:tc>
          <w:tcPr>
            <w:tcW w:w="3260" w:type="dxa"/>
            <w:vAlign w:val="center"/>
          </w:tcPr>
          <w:p w:rsidR="001C292C" w:rsidRDefault="001C292C" w:rsidP="0080119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C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мероприятия / </w:t>
            </w:r>
          </w:p>
          <w:p w:rsidR="001C292C" w:rsidRPr="003D2CA8" w:rsidRDefault="001C292C" w:rsidP="0080119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CA8">
              <w:rPr>
                <w:rFonts w:ascii="Times New Roman" w:hAnsi="Times New Roman" w:cs="Times New Roman"/>
                <w:b/>
                <w:sz w:val="20"/>
                <w:szCs w:val="20"/>
              </w:rPr>
              <w:t>вида работы</w:t>
            </w:r>
          </w:p>
        </w:tc>
        <w:tc>
          <w:tcPr>
            <w:tcW w:w="1560" w:type="dxa"/>
            <w:vAlign w:val="center"/>
          </w:tcPr>
          <w:p w:rsidR="001C292C" w:rsidRPr="003D2CA8" w:rsidRDefault="001C292C" w:rsidP="0080119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CA8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C292C" w:rsidRPr="003D2CA8" w:rsidRDefault="001C292C" w:rsidP="0080119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CA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320" w:type="dxa"/>
            <w:shd w:val="clear" w:color="auto" w:fill="FFFFCC"/>
            <w:vAlign w:val="center"/>
          </w:tcPr>
          <w:p w:rsidR="001C292C" w:rsidRPr="003D2CA8" w:rsidRDefault="001C292C" w:rsidP="0080119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CA8">
              <w:rPr>
                <w:rFonts w:ascii="Times New Roman" w:hAnsi="Times New Roman" w:cs="Times New Roman"/>
                <w:b/>
                <w:sz w:val="20"/>
                <w:szCs w:val="20"/>
              </w:rPr>
              <w:t>Охват участников</w:t>
            </w:r>
          </w:p>
        </w:tc>
        <w:tc>
          <w:tcPr>
            <w:tcW w:w="2082" w:type="dxa"/>
            <w:shd w:val="clear" w:color="auto" w:fill="FFFFCC"/>
            <w:vAlign w:val="center"/>
          </w:tcPr>
          <w:p w:rsidR="001C292C" w:rsidRPr="003D2CA8" w:rsidRDefault="001C292C" w:rsidP="0080119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CA8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Полученный результат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1C292C" w:rsidRPr="003D2CA8" w:rsidRDefault="001C292C" w:rsidP="0080119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CA8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Подтверждение</w:t>
            </w:r>
          </w:p>
        </w:tc>
      </w:tr>
      <w:tr w:rsidR="001C292C" w:rsidRPr="00270F66" w:rsidTr="00801196">
        <w:trPr>
          <w:cantSplit/>
        </w:trPr>
        <w:tc>
          <w:tcPr>
            <w:tcW w:w="15276" w:type="dxa"/>
            <w:gridSpan w:val="7"/>
          </w:tcPr>
          <w:p w:rsidR="001C292C" w:rsidRPr="00270F66" w:rsidRDefault="001C292C" w:rsidP="0080119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образовательной деятельности</w:t>
            </w:r>
          </w:p>
        </w:tc>
      </w:tr>
      <w:tr w:rsidR="001C292C" w:rsidRPr="00270F66" w:rsidTr="00801196">
        <w:trPr>
          <w:cantSplit/>
          <w:trHeight w:val="286"/>
        </w:trPr>
        <w:tc>
          <w:tcPr>
            <w:tcW w:w="3085" w:type="dxa"/>
            <w:vMerge w:val="restart"/>
          </w:tcPr>
          <w:p w:rsidR="001C292C" w:rsidRPr="00F06EF7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сопровождение дистанционного обучения (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пакета нормативных и методических документов для организации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Август, сентябрь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все участники образовательного процесса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участники образовательного процесса ознакомлены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292C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7839A9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https://ostanino.uralschool.ru/?section_id=118</w:t>
              </w:r>
            </w:hyperlink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565"/>
        </w:trPr>
        <w:tc>
          <w:tcPr>
            <w:tcW w:w="3085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2. Анализ мониторинга ОО по реализации </w:t>
            </w:r>
            <w:proofErr w:type="gramStart"/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292C" w:rsidRPr="00270F66" w:rsidRDefault="001C292C" w:rsidP="00801196">
            <w:pPr>
              <w:widowControl w:val="0"/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Август, сентябрь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рабочая группа педагогов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690"/>
        </w:trPr>
        <w:tc>
          <w:tcPr>
            <w:tcW w:w="3085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Изучить</w:t>
            </w: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заказ</w:t>
            </w: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 на образовательные услуги.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Сентябрь, октябрь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405"/>
        </w:trPr>
        <w:tc>
          <w:tcPr>
            <w:tcW w:w="3085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. Оснащение материально-технической базы.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803B5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 охват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onlaine</w:t>
            </w:r>
            <w:r w:rsidRPr="002803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с использованием образовательных платформ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высокоскростного интернета с 01.10.2020 по программе Министерства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450"/>
        </w:trPr>
        <w:tc>
          <w:tcPr>
            <w:tcW w:w="3085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. Создание на школьном сайте страницы </w:t>
            </w:r>
            <w:proofErr w:type="gramStart"/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Сентябрь, октябрь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Администратор ответственный  за введение сайта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ознакомиться всех участников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7839A9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https://ostanino.uralschool.ru/?section_id=90</w:t>
              </w:r>
            </w:hyperlink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420"/>
        </w:trPr>
        <w:tc>
          <w:tcPr>
            <w:tcW w:w="3085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. Организация образовательного процесса с использованием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УВР, педагогические работники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рабочих программ, курсовая переподготовка педагогов до 12 декабря 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480"/>
        </w:trPr>
        <w:tc>
          <w:tcPr>
            <w:tcW w:w="3085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Провести м</w:t>
            </w: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ониторинг реализации эффективности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процесса с использованием технологии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219"/>
        </w:trPr>
        <w:tc>
          <w:tcPr>
            <w:tcW w:w="3085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</w:t>
            </w: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 баз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 ОО.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Май, июнь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183"/>
        </w:trPr>
        <w:tc>
          <w:tcPr>
            <w:tcW w:w="3085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92C" w:rsidRPr="00270F66" w:rsidRDefault="001C292C" w:rsidP="00801196">
            <w:pPr>
              <w:widowControl w:val="0"/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. Подведение итогов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процесса с использованием технологии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378"/>
        </w:trPr>
        <w:tc>
          <w:tcPr>
            <w:tcW w:w="3085" w:type="dxa"/>
            <w:vMerge w:val="restart"/>
          </w:tcPr>
          <w:p w:rsidR="001C292C" w:rsidRPr="006336B3" w:rsidRDefault="001C292C" w:rsidP="00801196">
            <w:pPr>
              <w:pStyle w:val="Default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bCs/>
                <w:color w:val="auto"/>
                <w:sz w:val="20"/>
                <w:szCs w:val="20"/>
              </w:rPr>
            </w:pPr>
            <w:r w:rsidRPr="006336B3">
              <w:rPr>
                <w:bCs/>
                <w:color w:val="auto"/>
                <w:sz w:val="20"/>
                <w:szCs w:val="20"/>
              </w:rPr>
              <w:t xml:space="preserve">Организация и сопровождение </w:t>
            </w:r>
            <w:r w:rsidRPr="006336B3">
              <w:rPr>
                <w:color w:val="auto"/>
                <w:sz w:val="20"/>
                <w:szCs w:val="20"/>
              </w:rPr>
              <w:t>сетевого взаимодействия школы в реализации образовательных программ для обеспечения индивидуализации образовательных траекторий учащихся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pStyle w:val="a7"/>
              <w:widowControl w:val="0"/>
              <w:tabs>
                <w:tab w:val="left" w:pos="8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нормативно-правовой базы 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и сопровождения сетевого взаимодействия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Август, сентябрь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участники образовательного процесса ознакомлены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292C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7839A9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https://ostanino.uralschool.ru/?section_id=150</w:t>
              </w:r>
            </w:hyperlink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645"/>
        </w:trPr>
        <w:tc>
          <w:tcPr>
            <w:tcW w:w="3085" w:type="dxa"/>
            <w:vMerge/>
          </w:tcPr>
          <w:p w:rsidR="001C292C" w:rsidRPr="00270F66" w:rsidRDefault="001C292C" w:rsidP="00801196">
            <w:pPr>
              <w:pStyle w:val="Default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tabs>
                <w:tab w:val="left" w:pos="86"/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2. Заключение договоров об интегративном взаимодействии с целью создания условий обеспечивающих индивидуализацию образовательных траекторий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ГАОУ СО «Верхнесинячихинский агропромышленный техникум», с Центром цифрового и гуманитарного образования «Точка роста», созданных на базе МО Алапаевское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Август, сентябрь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сетевого взаимодействия отложено в связи с особым режимом функционирования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705"/>
        </w:trPr>
        <w:tc>
          <w:tcPr>
            <w:tcW w:w="3085" w:type="dxa"/>
            <w:vMerge/>
          </w:tcPr>
          <w:p w:rsidR="001C292C" w:rsidRPr="00270F66" w:rsidRDefault="001C292C" w:rsidP="00801196">
            <w:pPr>
              <w:pStyle w:val="Default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tabs>
                <w:tab w:val="left" w:pos="86"/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3. Корректировка образовательных программ, рабочих программ, учебных курсов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Август, сентябрь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УВР, педагогические работники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200"/>
        </w:trPr>
        <w:tc>
          <w:tcPr>
            <w:tcW w:w="3085" w:type="dxa"/>
            <w:vMerge/>
          </w:tcPr>
          <w:p w:rsidR="001C292C" w:rsidRPr="00270F66" w:rsidRDefault="001C292C" w:rsidP="00801196">
            <w:pPr>
              <w:pStyle w:val="Default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tabs>
                <w:tab w:val="left" w:pos="86"/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4.Анализ результативности участия </w:t>
            </w:r>
            <w:proofErr w:type="gramStart"/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 в сетевом взаимодействии.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945"/>
        </w:trPr>
        <w:tc>
          <w:tcPr>
            <w:tcW w:w="3085" w:type="dxa"/>
            <w:vMerge w:val="restart"/>
          </w:tcPr>
          <w:p w:rsidR="001C292C" w:rsidRPr="00320189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Организация и проведение школьных </w:t>
            </w:r>
            <w:r w:rsidRPr="00320189">
              <w:rPr>
                <w:rFonts w:ascii="Times New Roman" w:hAnsi="Times New Roman" w:cs="Times New Roman"/>
                <w:sz w:val="20"/>
                <w:szCs w:val="20"/>
              </w:rPr>
              <w:t>мониторингов по различным аспектам реализации образовательной деятельности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70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Проанализировать состояние организации и управления мониторингом качества образования в школе;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Август, сентябрь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Аналитический отчет к самообследованию ОО за 2019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292C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7839A9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https://ostanino.uralschool.ru/sveden/document</w:t>
              </w:r>
            </w:hyperlink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450"/>
        </w:trPr>
        <w:tc>
          <w:tcPr>
            <w:tcW w:w="3085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70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Разработать модель мониторинга качества образования в ОО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педагогические работники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Текущая и итоговая успеваемость по предметам,</w:t>
            </w:r>
          </w:p>
          <w:p w:rsidR="001C292C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Предметные олимпиады и конкурсы,</w:t>
            </w:r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Результаты ВПР, ДКР, ОГЭ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 Электронный журнал,</w:t>
            </w:r>
          </w:p>
          <w:p w:rsidR="001C292C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 Результаты самообследования,</w:t>
            </w:r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675"/>
        </w:trPr>
        <w:tc>
          <w:tcPr>
            <w:tcW w:w="3085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Разработка пакета нормативных и методических документов, обеспечивающих мониторинг качества образования в ОО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675"/>
        </w:trPr>
        <w:tc>
          <w:tcPr>
            <w:tcW w:w="3085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Провести мониторинг оценки качества образования ОО через показатели внутренней и внешней оценки качества образования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УВР, ВР, педагогические работники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 класс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ВПР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1133"/>
        </w:trPr>
        <w:tc>
          <w:tcPr>
            <w:tcW w:w="3085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270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Разработать информационно-экспертную систему для сведения, обобщения, классификации и анализа информации мониторинговых исследований;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Сентябрь, октябрь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рабочая группа педагогов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231"/>
        </w:trPr>
        <w:tc>
          <w:tcPr>
            <w:tcW w:w="3085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270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Создать информационный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70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банк по теме “Мониторинг качества образования в ОО”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1417"/>
        </w:trPr>
        <w:tc>
          <w:tcPr>
            <w:tcW w:w="3085" w:type="dxa"/>
            <w:vMerge w:val="restart"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Подготовка рекомендаций для педагогов  по совершенствованию организации образовательной деятельности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1.На основании объектов мониторингового исследования выявить слабые и сильные стороны педагогического коллектива для совершенствования организации образовательной деятельности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Сентябрь, октябрь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 от 17.09.2020 «Создание эффективной системы повышения качества образования»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708"/>
        </w:trPr>
        <w:tc>
          <w:tcPr>
            <w:tcW w:w="3085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70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Разработать научно-практические рекомендации учителям школы по повышению качества обучения учащихся, опираясь на результаты исследования;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Сентябрь, октябрь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1250"/>
        </w:trPr>
        <w:tc>
          <w:tcPr>
            <w:tcW w:w="3085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270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еформализирова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ть работу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одаренными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70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высокомотивированными обучающимися на уроке и вне урока (мотивировать учителя на создание условий для исследовательской, проектной деятельности учащихся)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УВР, педагогические работники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2-9 класс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школьного научного общества «Хочу все знать»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7839A9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https://ostanino.uralschool.ru/?section_id=145</w:t>
              </w:r>
            </w:hyperlink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845"/>
        </w:trPr>
        <w:tc>
          <w:tcPr>
            <w:tcW w:w="3085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270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Усилить работу методических объединений в организации повышения мастерства учителя по созданию метапредметных уроков;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УВР, педагогические работники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1700"/>
        </w:trPr>
        <w:tc>
          <w:tcPr>
            <w:tcW w:w="3085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270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Организовать работу учителей со </w:t>
            </w:r>
            <w:proofErr w:type="gramStart"/>
            <w:r w:rsidRPr="00270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слабоуспевающими</w:t>
            </w:r>
            <w:proofErr w:type="gramEnd"/>
            <w:r w:rsidRPr="00270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неуспевающими обучающимися на уроке и вне урока и</w:t>
            </w:r>
            <w:r w:rsidRPr="00270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70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провести отбор педагогических технологий для организации образовательной деятельности и повышения мотивации у слабоуспевающих обучающихся;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УВР, педагогические работники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ограничения проведения консультаций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предметных результатов по выявлению дефицитов обучения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консультаций</w:t>
            </w:r>
          </w:p>
        </w:tc>
      </w:tr>
      <w:tr w:rsidR="001C292C" w:rsidRPr="00270F66" w:rsidTr="00801196">
        <w:trPr>
          <w:cantSplit/>
          <w:trHeight w:val="1700"/>
        </w:trPr>
        <w:tc>
          <w:tcPr>
            <w:tcW w:w="3085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Организовать работу школьного - педагогического консилиума, для своевременного выявления неуспевающих обучающихся, с целью направления их на психолого-педагогическую и медико-социальную комиссию МО Алапаевское  по заключению которой выстраивается индивидуальный маршрут обучения данной категории обучающихся;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УВР, педагогические работники, члены школьного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едагогического консилиума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7839A9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https://ostanino.uralschool.ru/?section_id=36</w:t>
              </w:r>
            </w:hyperlink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185"/>
        </w:trPr>
        <w:tc>
          <w:tcPr>
            <w:tcW w:w="3085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270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.Сформировать новые подходы к системе оценки качества образования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Май, июнь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УВР, педагогические работники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a"/>
        <w:tblpPr w:leftFromText="180" w:rightFromText="180" w:vertAnchor="text" w:horzAnchor="margin" w:tblpY="353"/>
        <w:tblW w:w="0" w:type="auto"/>
        <w:tblLayout w:type="fixed"/>
        <w:tblLook w:val="04A0"/>
      </w:tblPr>
      <w:tblGrid>
        <w:gridCol w:w="2093"/>
        <w:gridCol w:w="2693"/>
        <w:gridCol w:w="1276"/>
        <w:gridCol w:w="1701"/>
        <w:gridCol w:w="1701"/>
        <w:gridCol w:w="1843"/>
        <w:gridCol w:w="4046"/>
      </w:tblGrid>
      <w:tr w:rsidR="001C292C" w:rsidRPr="00270F66" w:rsidTr="00801196">
        <w:trPr>
          <w:cantSplit/>
        </w:trPr>
        <w:tc>
          <w:tcPr>
            <w:tcW w:w="15353" w:type="dxa"/>
            <w:gridSpan w:val="7"/>
          </w:tcPr>
          <w:p w:rsidR="001C292C" w:rsidRPr="00270F66" w:rsidRDefault="001C292C" w:rsidP="0080119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воспитательной работы, работы с семьей</w:t>
            </w:r>
          </w:p>
        </w:tc>
      </w:tr>
      <w:tr w:rsidR="001C292C" w:rsidRPr="00270F66" w:rsidTr="00801196">
        <w:trPr>
          <w:cantSplit/>
        </w:trPr>
        <w:tc>
          <w:tcPr>
            <w:tcW w:w="2093" w:type="dxa"/>
          </w:tcPr>
          <w:p w:rsidR="001C292C" w:rsidRPr="00320189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189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сопровождение служб/центров/ отделов для оказания консультационной помощи родителям обучающихся на уровне образовательной организации</w:t>
            </w:r>
          </w:p>
        </w:tc>
        <w:tc>
          <w:tcPr>
            <w:tcW w:w="2693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1. Организация сетевого взаимодействия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психолого-педагогической и медико-социальной помощи муниципального образования Алапаевское, (МОУ ДО «ППМС - центр МО Алапаевское»)</w:t>
            </w:r>
          </w:p>
        </w:tc>
        <w:tc>
          <w:tcPr>
            <w:tcW w:w="1276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По полугодиям</w:t>
            </w:r>
          </w:p>
        </w:tc>
        <w:tc>
          <w:tcPr>
            <w:tcW w:w="1701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классные руководители, учителя предметники</w:t>
            </w:r>
          </w:p>
        </w:tc>
        <w:tc>
          <w:tcPr>
            <w:tcW w:w="1701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570"/>
        </w:trPr>
        <w:tc>
          <w:tcPr>
            <w:tcW w:w="2093" w:type="dxa"/>
            <w:vMerge w:val="restart"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сопровождение школьны</w:t>
            </w:r>
            <w:proofErr w:type="gramStart"/>
            <w:r w:rsidRPr="00270F66">
              <w:rPr>
                <w:rFonts w:ascii="Times New Roman" w:hAnsi="Times New Roman" w:cs="Times New Roman"/>
                <w:bCs/>
                <w:sz w:val="20"/>
                <w:szCs w:val="20"/>
              </w:rPr>
              <w:t>х(</w:t>
            </w:r>
            <w:proofErr w:type="gramEnd"/>
            <w:r w:rsidRPr="00270F66">
              <w:rPr>
                <w:rFonts w:ascii="Times New Roman" w:hAnsi="Times New Roman" w:cs="Times New Roman"/>
                <w:bCs/>
                <w:sz w:val="20"/>
                <w:szCs w:val="20"/>
              </w:rPr>
              <w:t>классных) родительских собраний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1. Проведение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ешкольных родительских собраний, с привлечением представителей общественности с. Останино, направленных на преодоление факторов социального неблагополучия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По полугодиям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учителя предметники, классные руководители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341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2. Проведение классных родительских собраний.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960"/>
        </w:trPr>
        <w:tc>
          <w:tcPr>
            <w:tcW w:w="2093" w:type="dxa"/>
            <w:vMerge w:val="restart"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Организация и сопровождение на уровне образовательной организации профилактической работы с детьми с девиантным поведением, детьми-инофонами, с детьми, состоящими на различных видах учета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1.Осуществление психолого-педагог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ической диагностики для раннего </w:t>
            </w:r>
            <w:r w:rsidRPr="00270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выявления различного рода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проблем у учащихся, определения </w:t>
            </w:r>
            <w:r w:rsidRPr="00270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 их возникновения и поиска наиболее эффективных способов</w:t>
            </w:r>
          </w:p>
          <w:p w:rsidR="001C292C" w:rsidRPr="00270F66" w:rsidRDefault="001C292C" w:rsidP="0080119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 профилактики и преодоления.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социально-психологическое тестирование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данным социально-психологического тестирования категория детей с девиантным поведением не выявлено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1C292C" w:rsidRDefault="001C292C" w:rsidP="008011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0115">
              <w:rPr>
                <w:rFonts w:ascii="Times New Roman" w:hAnsi="Times New Roman" w:cs="Times New Roman"/>
                <w:sz w:val="24"/>
                <w:szCs w:val="24"/>
              </w:rPr>
              <w:t xml:space="preserve"> spt66.eduservices</w:t>
            </w:r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285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270F66">
              <w:rPr>
                <w:rFonts w:ascii="yandex-sans" w:hAnsi="yandex-sans"/>
                <w:color w:val="000000"/>
                <w:sz w:val="20"/>
                <w:szCs w:val="20"/>
              </w:rPr>
              <w:t>2. Осуществление</w:t>
            </w:r>
            <w:r>
              <w:rPr>
                <w:rFonts w:ascii="yandex-sans" w:hAnsi="yandex-sans"/>
                <w:color w:val="000000"/>
                <w:sz w:val="20"/>
                <w:szCs w:val="20"/>
              </w:rPr>
              <w:t xml:space="preserve"> индивидуального </w:t>
            </w:r>
            <w:r w:rsidRPr="00270F66">
              <w:rPr>
                <w:rFonts w:ascii="yandex-sans" w:hAnsi="yandex-sans"/>
                <w:color w:val="000000"/>
                <w:sz w:val="20"/>
                <w:szCs w:val="20"/>
              </w:rPr>
              <w:t>сопровождения</w:t>
            </w:r>
          </w:p>
          <w:p w:rsidR="001C292C" w:rsidRPr="00270F66" w:rsidRDefault="001C292C" w:rsidP="00801196">
            <w:pPr>
              <w:widowControl w:val="0"/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270F66">
              <w:rPr>
                <w:rFonts w:ascii="yandex-sans" w:hAnsi="yandex-sans"/>
                <w:color w:val="000000"/>
                <w:sz w:val="20"/>
                <w:szCs w:val="20"/>
              </w:rPr>
              <w:t xml:space="preserve">направленного на преодоление проблем, возникающих у него </w:t>
            </w:r>
            <w:proofErr w:type="gramStart"/>
            <w:r w:rsidRPr="00270F66">
              <w:rPr>
                <w:rFonts w:ascii="yandex-sans" w:hAnsi="yandex-sans"/>
                <w:color w:val="000000"/>
                <w:sz w:val="20"/>
                <w:szCs w:val="20"/>
              </w:rPr>
              <w:t>в</w:t>
            </w:r>
            <w:proofErr w:type="gramEnd"/>
          </w:p>
          <w:p w:rsidR="001C292C" w:rsidRPr="00270F66" w:rsidRDefault="001C292C" w:rsidP="00801196">
            <w:pPr>
              <w:widowControl w:val="0"/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proofErr w:type="gramStart"/>
            <w:r w:rsidRPr="00270F66">
              <w:rPr>
                <w:rFonts w:ascii="yandex-sans" w:hAnsi="yandex-sans"/>
                <w:color w:val="000000"/>
                <w:sz w:val="20"/>
                <w:szCs w:val="20"/>
              </w:rPr>
              <w:t>процессе</w:t>
            </w:r>
            <w:proofErr w:type="gramEnd"/>
            <w:r w:rsidRPr="00270F66">
              <w:rPr>
                <w:rFonts w:ascii="yandex-sans" w:hAnsi="yandex-sans"/>
                <w:color w:val="000000"/>
                <w:sz w:val="20"/>
                <w:szCs w:val="20"/>
              </w:rPr>
              <w:t xml:space="preserve"> обучения, общения, на этапе выбора профиля обучения и профессионального самоопределения.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Педагог-психолог, заместитель директора по ВР классные руководители, учителя предметники, педагоги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570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70F66">
              <w:rPr>
                <w:rFonts w:ascii="yandex-sans" w:hAnsi="yandex-sans"/>
                <w:color w:val="000000"/>
                <w:sz w:val="20"/>
                <w:szCs w:val="20"/>
              </w:rPr>
              <w:t xml:space="preserve"> Проведение комплекса мероприятий для выявления и сопровождения</w:t>
            </w:r>
          </w:p>
          <w:p w:rsidR="001C292C" w:rsidRPr="00270F66" w:rsidRDefault="001C292C" w:rsidP="00801196">
            <w:pPr>
              <w:widowControl w:val="0"/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270F66">
              <w:rPr>
                <w:rFonts w:ascii="yandex-sans" w:hAnsi="yandex-sans"/>
                <w:color w:val="000000"/>
                <w:sz w:val="20"/>
                <w:szCs w:val="20"/>
              </w:rPr>
              <w:t>учащихся с девиантным поведением (всех участников образовательного процесса).</w:t>
            </w:r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Педагог-психолог, классные руководители, учителя предметники, заместитель директора по ВР, педагоги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465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270F6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Обеспечение преемственности в процессе обучения и сопровождения</w:t>
            </w:r>
          </w:p>
          <w:p w:rsidR="001C292C" w:rsidRPr="00270F66" w:rsidRDefault="001C292C" w:rsidP="00801196">
            <w:pPr>
              <w:widowControl w:val="0"/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«проблемного» ребёнка.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Педагог-психолог, классные руководители, учителя предметники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225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5. Формирование навыков ЗОЖ среди подростков.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педагоги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Тематические классные часы, акции, выставки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отражена на сайте школы в новостной ленте</w:t>
            </w:r>
          </w:p>
        </w:tc>
      </w:tr>
      <w:tr w:rsidR="001C292C" w:rsidRPr="00270F66" w:rsidTr="00801196">
        <w:trPr>
          <w:cantSplit/>
          <w:trHeight w:val="70"/>
        </w:trPr>
        <w:tc>
          <w:tcPr>
            <w:tcW w:w="2093" w:type="dxa"/>
            <w:vMerge w:val="restart"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сопровождение на уровне образовательной организации работы с одаренными детьми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1. Создание нормативно-правовой базы ОО.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Август, сентябрь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2-9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1C292C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7839A9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https://ostanino.uralschool.ru/?section_id=145</w:t>
              </w:r>
            </w:hyperlink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180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Сбор информации о направленности интересов школьников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август-</w:t>
            </w:r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Классные руководители, учителя- предметники, зам. директора по УВР, педагог- психолог, ответственный за работу с одаренными детьми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2-9 класс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1C292C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 </w:t>
            </w:r>
          </w:p>
          <w:p w:rsidR="001C292C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7839A9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https://ostanino.uralschool.ru/sveden/education</w:t>
              </w:r>
            </w:hyperlink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1832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Формирование банка данных</w:t>
            </w: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одарённых школьников</w:t>
            </w:r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август-</w:t>
            </w:r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05071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Методический совет школы, ответственный за работу с одаренными детьми, классные руководители, учителя- 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метники, зам. директора по УВР.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 школьного этапа Всероссийской олимпиады школьников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1C292C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7839A9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https://ostanino.uralschool.ru/?section_id=117</w:t>
              </w:r>
            </w:hyperlink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1921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Разработка индивидуальных программ развития одаренных учащихся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Август, сентябрь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Классные</w:t>
            </w:r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руководители,</w:t>
            </w:r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учителя-</w:t>
            </w:r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предметники,</w:t>
            </w:r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зам. директора</w:t>
            </w:r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поУВР, </w:t>
            </w:r>
            <w:proofErr w:type="gramStart"/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 работу с одаренными детьми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180"/>
        </w:trPr>
        <w:tc>
          <w:tcPr>
            <w:tcW w:w="2093" w:type="dxa"/>
            <w:vMerge w:val="restart"/>
            <w:tcBorders>
              <w:top w:val="nil"/>
            </w:tcBorders>
          </w:tcPr>
          <w:p w:rsidR="001C292C" w:rsidRPr="00270F66" w:rsidRDefault="001C292C" w:rsidP="00801196">
            <w:pPr>
              <w:pStyle w:val="a7"/>
              <w:widowControl w:val="0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292C" w:rsidRPr="00205071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 работы занятий по интересам, кружков и спортивных секций, участие в районных и региональных, всероссийских олимпиадах, конкурсах, фестивалях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 всего учебного года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Классные</w:t>
            </w:r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руководители,</w:t>
            </w:r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учителя-</w:t>
            </w:r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предметники,</w:t>
            </w:r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зам. директора</w:t>
            </w:r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УВР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1C292C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7839A9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https://ostanino.uralschool.ru/?section_id=33</w:t>
              </w:r>
            </w:hyperlink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180"/>
        </w:trPr>
        <w:tc>
          <w:tcPr>
            <w:tcW w:w="2093" w:type="dxa"/>
            <w:vMerge/>
            <w:tcBorders>
              <w:top w:val="nil"/>
            </w:tcBorders>
          </w:tcPr>
          <w:p w:rsidR="001C292C" w:rsidRPr="00270F66" w:rsidRDefault="001C292C" w:rsidP="00801196">
            <w:pPr>
              <w:pStyle w:val="a7"/>
              <w:widowControl w:val="0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6.Повышение квалификации педагогов через систему школьных тематических семинаров и КПК</w:t>
            </w:r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 всего учебного года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Классные</w:t>
            </w:r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руководители,</w:t>
            </w:r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учителя-</w:t>
            </w:r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предметники,</w:t>
            </w:r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зам. директора</w:t>
            </w:r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УВР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180"/>
        </w:trPr>
        <w:tc>
          <w:tcPr>
            <w:tcW w:w="2093" w:type="dxa"/>
            <w:vMerge/>
            <w:tcBorders>
              <w:top w:val="nil"/>
            </w:tcBorders>
          </w:tcPr>
          <w:p w:rsidR="001C292C" w:rsidRPr="00270F66" w:rsidRDefault="001C292C" w:rsidP="00801196">
            <w:pPr>
              <w:pStyle w:val="a7"/>
              <w:widowControl w:val="0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 Оказание методической помощи учителям- предметникам, классным руководителям по организации работы развития интеллектуальных способностей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обучающихся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 всего учебного года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 работу с одаренными детьми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данной теме запланирован на второе полугодие, в связи с особым режимом функционирования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180"/>
        </w:trPr>
        <w:tc>
          <w:tcPr>
            <w:tcW w:w="2093" w:type="dxa"/>
            <w:vMerge/>
            <w:tcBorders>
              <w:top w:val="nil"/>
            </w:tcBorders>
          </w:tcPr>
          <w:p w:rsidR="001C292C" w:rsidRPr="00270F66" w:rsidRDefault="001C292C" w:rsidP="00801196">
            <w:pPr>
              <w:pStyle w:val="a7"/>
              <w:widowControl w:val="0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 Анализ и обобщение опыта работы педагога с одаренными детьми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 работу с одаренными детьми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180"/>
        </w:trPr>
        <w:tc>
          <w:tcPr>
            <w:tcW w:w="2093" w:type="dxa"/>
            <w:vMerge/>
            <w:tcBorders>
              <w:top w:val="nil"/>
            </w:tcBorders>
          </w:tcPr>
          <w:p w:rsidR="001C292C" w:rsidRPr="00270F66" w:rsidRDefault="001C292C" w:rsidP="00801196">
            <w:pPr>
              <w:pStyle w:val="a7"/>
              <w:widowControl w:val="0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 Создание портфолио с одаренными детьми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180"/>
        </w:trPr>
        <w:tc>
          <w:tcPr>
            <w:tcW w:w="2093" w:type="dxa"/>
            <w:vMerge/>
            <w:tcBorders>
              <w:top w:val="nil"/>
            </w:tcBorders>
          </w:tcPr>
          <w:p w:rsidR="001C292C" w:rsidRPr="00270F66" w:rsidRDefault="001C292C" w:rsidP="00801196">
            <w:pPr>
              <w:pStyle w:val="a7"/>
              <w:widowControl w:val="0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 Ознакомление родителей с успехами учащихся (фестиваль «Парад звезд»)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Классные руководители, зам. по ВР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</w:trPr>
        <w:tc>
          <w:tcPr>
            <w:tcW w:w="15353" w:type="dxa"/>
            <w:gridSpan w:val="7"/>
          </w:tcPr>
          <w:p w:rsidR="001C292C" w:rsidRPr="00270F66" w:rsidRDefault="001C292C" w:rsidP="0080119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работы с педагогами</w:t>
            </w:r>
          </w:p>
        </w:tc>
      </w:tr>
      <w:tr w:rsidR="001C292C" w:rsidRPr="00270F66" w:rsidTr="00801196">
        <w:trPr>
          <w:cantSplit/>
          <w:trHeight w:val="570"/>
        </w:trPr>
        <w:tc>
          <w:tcPr>
            <w:tcW w:w="2093" w:type="dxa"/>
            <w:vMerge w:val="restart"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Организация и сопровождение деятельности школьных профессиональных педагогических сообществ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70F6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Создание условий для инициирования деятельности школьных профессиональных педагогических сообществ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proofErr w:type="gramEnd"/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 имеющие опыт работы с одаренными детьми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базе школы создано одно педагогическое сообщество, которое работает над темой «Повышение качества образования», «Выход из категории школы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 с необъективным оцениванием»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345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70F66">
              <w:rPr>
                <w:rFonts w:ascii="yandex-sans" w:hAnsi="yandex-sans"/>
                <w:color w:val="000000"/>
                <w:sz w:val="20"/>
                <w:szCs w:val="20"/>
              </w:rPr>
              <w:t xml:space="preserve"> Проведение комплекса мероприятий направленных на самоопределение педагога как субъектов инновационной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ШМО, ММО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ШМО, ММО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345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Проведение педагогических советов на темы «Создание эффективной системы повышения качества образования в ОО», «Система оценки качества образовательного результата: проблема профессионального единства»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Первое полугодие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Администрация, педагогические работники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педагогических советов 17.09.2020</w:t>
            </w:r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Протоколы педагогического совета</w:t>
            </w:r>
          </w:p>
        </w:tc>
      </w:tr>
      <w:tr w:rsidR="001C292C" w:rsidRPr="00270F66" w:rsidTr="00801196">
        <w:trPr>
          <w:cantSplit/>
          <w:trHeight w:val="345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Проведение методических советов на темы: «Методическое сопровождение педагогических кадров в условиях введения ФГОС ООО», «Проектирование современного урока в соответствии с требованиями ФГОС»,  Семинары практикумы на тему; «Организация внеурочной деятельности в рамках введения ФГОС», «Методика образовательных результатов»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ММО, заместитель директора по УВР, учителя предметники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345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Использование системы СтатГрад в оценке образовательных достижений обучающихся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УВР, учителя предметники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345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Включение педагогов школы в работу сетевых педагогических сообществ на базе портала региональной сетевой методической службы «Педсовет 66»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Октябрь-ноябрь 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100 % учителей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«Педсовет 66»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600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. Анализ результатов  с оценкой эффективности процесса сопровождения.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По полугодиям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Педагоги предметники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315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.Построение траектории профессиональных сообществ.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Конец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Педагоги предметники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459"/>
        </w:trPr>
        <w:tc>
          <w:tcPr>
            <w:tcW w:w="2093" w:type="dxa"/>
            <w:vMerge w:val="restart"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молодых педагогических работников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1. Организация наставничества в работе с молодыми специалистами и вновь прибывшими педагогами.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Педагоги наставники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70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2. Методическое сопровождение молодых специалистов.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Педагоги наставники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660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3. Посещение уроков и их анализ администрацией и учителями наставниками.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Педагоги наставники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810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270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Анкетирование на выявление профессиональных затруднений, определение степени комфортности преподавателя в коллективе.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По полугодиям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1137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5. На основани</w:t>
            </w:r>
            <w:proofErr w:type="gramStart"/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 анализа и анкетирования  составить план оказания методической помощи для дальнейшего развития профессионального мастерства начинающего педагога.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По полугодиям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УВР, педагог-наставник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840"/>
        </w:trPr>
        <w:tc>
          <w:tcPr>
            <w:tcW w:w="2093" w:type="dxa"/>
            <w:vMerge w:val="restart"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сопровождение повышения квалификации педагогических работников ОО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1. Выявление профессиональных дефицитов педагогических работник, через посещение уроков, листов самооценки, ДКР, ВПР, ГИА и др.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Проходят постоянно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1C292C" w:rsidRDefault="001C292C" w:rsidP="00801196">
            <w:hyperlink r:id="rId15" w:tgtFrame="_blank" w:history="1">
              <w:r>
                <w:rPr>
                  <w:rStyle w:val="af5"/>
                  <w:color w:val="005BD1"/>
                  <w:shd w:val="clear" w:color="auto" w:fill="FFFFFF"/>
                </w:rPr>
                <w:t>https://docs.google.com/spreadsheets/d/1vDfMCyOz794ZJsBjgHsffWaCVXNTQYSSSEDw5FPd1EQ/edit?usp=sharing</w:t>
              </w:r>
            </w:hyperlink>
          </w:p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345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2. Выявление точек профессионального роста.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По полугодиям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390"/>
        </w:trPr>
        <w:tc>
          <w:tcPr>
            <w:tcW w:w="2093" w:type="dxa"/>
            <w:vMerge w:val="restart"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на школьном уровне мероприятий, направленных на повышение качества преподавания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1. Педагогические советы.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330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2. Круглые столы.</w:t>
            </w:r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345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3.Проведение открытых уроков, предметных недель, мастер- класс, подготовка и участие в конкурсах, работа </w:t>
            </w:r>
            <w:proofErr w:type="gramStart"/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 проектами.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педагогические работники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1935"/>
        </w:trPr>
        <w:tc>
          <w:tcPr>
            <w:tcW w:w="2093" w:type="dxa"/>
            <w:vMerge w:val="restart"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Организация и сопровождение школьных  мероприятий по обмену опытом между педагогическими работниками /образовательными организациями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1.Мероприятия по обмену опыта между педагогическими работниками: взаимопосещение уроков, участие в работе методических объединений, выступление на конференциях, педагогичес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ких советах и др. мероприятиях.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585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2. Экс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пертная деятельность педагогов.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320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3. Участие в профессиональных конкурсах, публикаций.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на сайте Инфоурок «Теоретический анализ тревожности младших школьников»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1C292C" w:rsidRPr="00270F66" w:rsidTr="00801196">
        <w:trPr>
          <w:cantSplit/>
          <w:trHeight w:val="671"/>
        </w:trPr>
        <w:tc>
          <w:tcPr>
            <w:tcW w:w="2093" w:type="dxa"/>
            <w:vMerge w:val="restart"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и проведение школьных мониторингов профессиональной деятельности педагогических работников </w:t>
            </w:r>
            <w:r w:rsidRPr="00270F6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(выявление профессиональных дефицитов педагогических работников, потребности в повышении квалификации и др.)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70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Анкетирование, тестирование, опросные листы  на выявление профессиональных затруднений педагогических работников.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Опросные листы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1C292C" w:rsidRPr="00270F66" w:rsidTr="00801196">
        <w:trPr>
          <w:cantSplit/>
          <w:trHeight w:val="682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2. На основании мониторинга педагогических работников на выявление дефицитов педагогических работников разработать  перспективный план повышения квалификации с целью ликвидации затруднений педагогов.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По полугодиям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Перспективный план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1C292C" w:rsidRPr="00270F66" w:rsidTr="00801196">
        <w:trPr>
          <w:cantSplit/>
          <w:trHeight w:val="930"/>
        </w:trPr>
        <w:tc>
          <w:tcPr>
            <w:tcW w:w="2093" w:type="dxa"/>
            <w:vMerge w:val="restart"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Подготовка рекомендаций для педагогов по повышению предметной, методической, психолого-педагогической и коммуникативной компетенций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1.Совершенствование организации методической службы по вопросам компетенции педагогических работников.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По полугодиям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510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2. Обучение педагогов на курсах повышения квалификации.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377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3. Повышение компетентности педагогов посредством участие в конкурсах различного уровня.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140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4. Постоянное совершенствование владением современными </w:t>
            </w:r>
            <w:proofErr w:type="gramStart"/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proofErr w:type="gramEnd"/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технологиями обобщение и распространение собственного педагогического опыта.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</w:trPr>
        <w:tc>
          <w:tcPr>
            <w:tcW w:w="15353" w:type="dxa"/>
            <w:gridSpan w:val="7"/>
          </w:tcPr>
          <w:p w:rsidR="001C292C" w:rsidRPr="00270F66" w:rsidRDefault="001C292C" w:rsidP="0080119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Информационно-аналитическая и управленческая деятельность</w:t>
            </w:r>
          </w:p>
        </w:tc>
      </w:tr>
      <w:tr w:rsidR="001C292C" w:rsidRPr="00270F66" w:rsidTr="00801196">
        <w:trPr>
          <w:cantSplit/>
          <w:trHeight w:val="930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исходного состояни</w:t>
            </w:r>
            <w:proofErr w:type="gramStart"/>
            <w:r w:rsidRPr="00270F66">
              <w:rPr>
                <w:rFonts w:ascii="Times New Roman" w:hAnsi="Times New Roman" w:cs="Times New Roman"/>
                <w:bCs/>
                <w:sz w:val="20"/>
                <w:szCs w:val="20"/>
              </w:rPr>
              <w:t>я(</w:t>
            </w:r>
            <w:proofErr w:type="gramEnd"/>
            <w:r w:rsidRPr="00270F66">
              <w:rPr>
                <w:rFonts w:ascii="Times New Roman" w:hAnsi="Times New Roman" w:cs="Times New Roman"/>
                <w:bCs/>
                <w:sz w:val="20"/>
                <w:szCs w:val="20"/>
              </w:rPr>
              <w:t>внутренний аудит) системы образования в образовательной организации (</w:t>
            </w:r>
            <w:r w:rsidRPr="00270F6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мониторинг качества результатов обучения и состояния социальных условий; экспертиза образовательной среды; мониторинг готовности школьной программы повышения качества </w:t>
            </w:r>
            <w:r w:rsidRPr="00270F6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образования</w:t>
            </w:r>
            <w:r w:rsidRPr="00270F6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Проведение рабочего совещания по вопросам сбора и обобщения (анализа) всей и информации по направлениям.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Август, сентябрь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45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2. Информирование членов коллектива о проведении анализа (аудита) его целях сроках и назначении ответственных.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Август, сентябрь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139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3. Сбор информации для проведения анализа.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Август, сентябрь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735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4. Обработка, сравнительный анализ и обобщение полученной информации по направлениям.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Май, июнь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45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5. Свод и подготовка полного анализа. Обсуждение итогов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Май, июнь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1365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6. Планирование мероприятий по реализации комплекса мер направленных на устранение выявленных недостатков и совершенствование деятельности ОО.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23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7.Контроль реализации комплекса мер направленных на устранение выявленных в ходе анализа (аудита) недостатков.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540"/>
        </w:trPr>
        <w:tc>
          <w:tcPr>
            <w:tcW w:w="2093" w:type="dxa"/>
            <w:vMerge w:val="restart"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пакета нормативных актов, обеспечивающих реализацию школьной Программы повышения качества образования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1. Корректировка программы развития.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педагогические работники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480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2. Корректировка образовательных программ.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педагогические работники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495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3. Корректировка рабочих программ.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педагогические работники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7839A9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https://ostanino.uralschool.ru/sveden/education</w:t>
              </w:r>
            </w:hyperlink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180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4. Корректировка локально-нормативных актов регулирующих деятельность педагогического коллектива по осуществлению учебно-воспитательного процесса.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педагогические работники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7839A9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https://ostanino.uralschool.ru/?section_id=48</w:t>
              </w:r>
            </w:hyperlink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497"/>
        </w:trPr>
        <w:tc>
          <w:tcPr>
            <w:tcW w:w="2093" w:type="dxa"/>
            <w:vMerge w:val="restart"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школьной инфраструктуры для </w:t>
            </w:r>
            <w:r w:rsidRPr="00270F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оказания информационно-методической помощи педагогам, ученикам и родителям (законным представителям).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1.Создание учебно-методического обеспечения деятельности педагогов по реализации ФГОСа.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педагогические работники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553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2. Создание условий для повышения уровня профессионального мастерства педагога.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педагогические работники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795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3. Создание условий для распространения передового педагогического опыта.</w:t>
            </w:r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педагогические работники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510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4. Проведение педагогических и методических советов.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педагогические работники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780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5. Разработка и экспертиза </w:t>
            </w:r>
            <w:proofErr w:type="gramStart"/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учебно- программной</w:t>
            </w:r>
            <w:proofErr w:type="gramEnd"/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документации.</w:t>
            </w:r>
          </w:p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Июнь, август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педагогические работники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470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6. Содействие в организации в научно-исследовательской деятельности педагогов и обучающихся.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педагогические работники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330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7. Организация деятельности семинаров, круглых столов, мастер классов, совещаний, собраний, со всеми участниками образовательного процесса.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педагогические работники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230"/>
        </w:trPr>
        <w:tc>
          <w:tcPr>
            <w:tcW w:w="2093" w:type="dxa"/>
            <w:vMerge w:val="restart"/>
          </w:tcPr>
          <w:p w:rsidR="001C292C" w:rsidRPr="007137A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7A6">
              <w:rPr>
                <w:rFonts w:ascii="Times New Roman" w:hAnsi="Times New Roman" w:cs="Times New Roman"/>
                <w:bCs/>
                <w:sz w:val="20"/>
                <w:szCs w:val="20"/>
              </w:rPr>
              <w:t>Заключение партнерских договоров (договоров о сотрудничестве)  с образовательными организациями, имеющими условия для оказания консультационной, методической, организационной и др. поддержки.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1. Заключение партнерского договора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психолого-педагогической и медико-социальной помощи муниципального образования Алапаевское»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1C292C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7839A9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https://ostanino.uralschool.ru/site/pub?id=31</w:t>
              </w:r>
            </w:hyperlink>
          </w:p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975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2. Заключение договора о сотрудничестве с высокоэффективными школами по оценке «индикаторов».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</w:trPr>
        <w:tc>
          <w:tcPr>
            <w:tcW w:w="2093" w:type="dxa"/>
          </w:tcPr>
          <w:p w:rsidR="001C292C" w:rsidRPr="007137A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7A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Реализация мер по стимулированию педагогических работников и учащихся в различных конкурсах и межшкольных проектах на муниципальном и региональном уровнях.</w:t>
            </w:r>
          </w:p>
        </w:tc>
        <w:tc>
          <w:tcPr>
            <w:tcW w:w="2693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Стимулирование педагогов и обучающихся за участие в конкурсах и проектах</w:t>
            </w:r>
          </w:p>
        </w:tc>
        <w:tc>
          <w:tcPr>
            <w:tcW w:w="1276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1701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Директор, педагогические работники</w:t>
            </w:r>
          </w:p>
        </w:tc>
        <w:tc>
          <w:tcPr>
            <w:tcW w:w="1701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</w:trPr>
        <w:tc>
          <w:tcPr>
            <w:tcW w:w="2093" w:type="dxa"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 потребности ОО в корректировке штатного расписания в части введения новых штатных должностей: педагог-психолог, дефектолог, логопед, социальный педагог и педагогов дополнительного образования </w:t>
            </w:r>
          </w:p>
        </w:tc>
        <w:tc>
          <w:tcPr>
            <w:tcW w:w="2693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1. Введение в штатное расписание новых штатных единиц: педагог-дефектолог, логопед, социальный педагог, педагог-тьютор.</w:t>
            </w:r>
          </w:p>
        </w:tc>
        <w:tc>
          <w:tcPr>
            <w:tcW w:w="1276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1701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701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</w:trPr>
        <w:tc>
          <w:tcPr>
            <w:tcW w:w="2093" w:type="dxa"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и реализация индивидуальных программ развития руководящих работников ОО</w:t>
            </w:r>
          </w:p>
        </w:tc>
        <w:tc>
          <w:tcPr>
            <w:tcW w:w="2693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1.Реализация индивидуальной программы развития: директора, заместителей директора по УВР, ВР.</w:t>
            </w:r>
          </w:p>
        </w:tc>
        <w:tc>
          <w:tcPr>
            <w:tcW w:w="1276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701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360"/>
        </w:trPr>
        <w:tc>
          <w:tcPr>
            <w:tcW w:w="2093" w:type="dxa"/>
            <w:vMerge w:val="restart"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и проведение школьного </w:t>
            </w:r>
            <w:proofErr w:type="gramStart"/>
            <w:r w:rsidRPr="00270F66">
              <w:rPr>
                <w:rFonts w:ascii="Times New Roman" w:hAnsi="Times New Roman" w:cs="Times New Roman"/>
                <w:bCs/>
                <w:sz w:val="20"/>
                <w:szCs w:val="20"/>
              </w:rPr>
              <w:t>мониторинга реализации программы повышения качества</w:t>
            </w:r>
            <w:proofErr w:type="gramEnd"/>
            <w:r w:rsidRPr="00270F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70F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образования (в т.ч. проведение отчетных педсоветов по реализации программы повышения качества образования и др.)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Проведение общего анализа (аудита) </w:t>
            </w:r>
            <w:proofErr w:type="gramStart"/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Август, сентябрь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педагогические работники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585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2. Проведение методического совета.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педагогические работники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510"/>
        </w:trPr>
        <w:tc>
          <w:tcPr>
            <w:tcW w:w="2093" w:type="dxa"/>
            <w:vMerge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3. Проведение педагогического совета.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педагогические работники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479"/>
        </w:trPr>
        <w:tc>
          <w:tcPr>
            <w:tcW w:w="2093" w:type="dxa"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Подготовка в адрес руководителей ШМО (творческих/проблемных групп)  рекомендаций по совершенствованию управленческой и методической деятельности </w:t>
            </w:r>
          </w:p>
        </w:tc>
        <w:tc>
          <w:tcPr>
            <w:tcW w:w="2693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На основании проведенного анализа разработать методические рекомендации по реализации программы повышения качества образования.</w:t>
            </w:r>
          </w:p>
        </w:tc>
        <w:tc>
          <w:tcPr>
            <w:tcW w:w="1276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1701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</w:t>
            </w:r>
          </w:p>
        </w:tc>
        <w:tc>
          <w:tcPr>
            <w:tcW w:w="1701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77"/>
        </w:trPr>
        <w:tc>
          <w:tcPr>
            <w:tcW w:w="15353" w:type="dxa"/>
            <w:gridSpan w:val="7"/>
          </w:tcPr>
          <w:p w:rsidR="001C292C" w:rsidRPr="00270F66" w:rsidRDefault="001C292C" w:rsidP="0080119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b/>
                <w:sz w:val="20"/>
                <w:szCs w:val="20"/>
              </w:rPr>
              <w:t>Ресурсное обеспечение / Организация образовательной среды</w:t>
            </w:r>
          </w:p>
        </w:tc>
      </w:tr>
      <w:tr w:rsidR="001C292C" w:rsidRPr="00270F66" w:rsidTr="00801196">
        <w:trPr>
          <w:cantSplit/>
          <w:trHeight w:val="252"/>
        </w:trPr>
        <w:tc>
          <w:tcPr>
            <w:tcW w:w="2093" w:type="dxa"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Дополнительное финансирование (распределение субвенций на учебно-наглядные пособия, дополнительные финансовые средства из местного бюджета, грантовая поддержка по итогам конкурсов)</w:t>
            </w:r>
          </w:p>
        </w:tc>
        <w:tc>
          <w:tcPr>
            <w:tcW w:w="2693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252"/>
        </w:trPr>
        <w:tc>
          <w:tcPr>
            <w:tcW w:w="2093" w:type="dxa"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bCs/>
                <w:sz w:val="20"/>
                <w:szCs w:val="20"/>
              </w:rPr>
              <w:t>Освоение субвенций, выделенных из областного бюджета  на дополнительное профессиональное образование педагогических работников (с указанием причин невыполнения)</w:t>
            </w:r>
          </w:p>
        </w:tc>
        <w:tc>
          <w:tcPr>
            <w:tcW w:w="2693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Освоение субвенций 100% ежегодно</w:t>
            </w:r>
          </w:p>
        </w:tc>
        <w:tc>
          <w:tcPr>
            <w:tcW w:w="1276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701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2C" w:rsidRPr="00270F66" w:rsidTr="00801196">
        <w:trPr>
          <w:cantSplit/>
          <w:trHeight w:val="795"/>
        </w:trPr>
        <w:tc>
          <w:tcPr>
            <w:tcW w:w="2093" w:type="dxa"/>
          </w:tcPr>
          <w:p w:rsidR="001C292C" w:rsidRPr="00270F66" w:rsidRDefault="001C292C" w:rsidP="0080119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Внесение изменений в критерии оценки эффективности работы педагогических работников</w:t>
            </w:r>
          </w:p>
        </w:tc>
        <w:tc>
          <w:tcPr>
            <w:tcW w:w="2693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положение о стимулировании педагогических работников на основан</w:t>
            </w:r>
            <w:proofErr w:type="gramStart"/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дита (анализа)</w:t>
            </w:r>
          </w:p>
        </w:tc>
        <w:tc>
          <w:tcPr>
            <w:tcW w:w="1276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701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6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педагогические работники</w:t>
            </w:r>
          </w:p>
        </w:tc>
        <w:tc>
          <w:tcPr>
            <w:tcW w:w="1701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292C" w:rsidRPr="00270F66" w:rsidRDefault="001C292C" w:rsidP="00801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:rsidR="001C292C" w:rsidRPr="00270F66" w:rsidRDefault="001C292C" w:rsidP="00801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292C" w:rsidRDefault="001C292C" w:rsidP="001C292C"/>
    <w:p w:rsidR="001C292C" w:rsidRPr="00270F66" w:rsidRDefault="001C292C" w:rsidP="001C292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7D8" w:rsidRDefault="002A67D8"/>
    <w:sectPr w:rsidR="002A67D8" w:rsidSect="00270F66">
      <w:footerReference w:type="default" r:id="rId19"/>
      <w:pgSz w:w="16838" w:h="11906" w:orient="landscape" w:code="9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4781"/>
      <w:docPartObj>
        <w:docPartGallery w:val="Page Numbers (Bottom of Page)"/>
        <w:docPartUnique/>
      </w:docPartObj>
    </w:sdtPr>
    <w:sdtEndPr/>
    <w:sdtContent>
      <w:p w:rsidR="00962ADE" w:rsidRDefault="001C292C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962ADE" w:rsidRDefault="001C292C">
    <w:pPr>
      <w:pStyle w:val="af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F0B"/>
    <w:multiLevelType w:val="hybridMultilevel"/>
    <w:tmpl w:val="F3F8F848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30633"/>
    <w:multiLevelType w:val="hybridMultilevel"/>
    <w:tmpl w:val="1544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97497"/>
    <w:multiLevelType w:val="hybridMultilevel"/>
    <w:tmpl w:val="3FD89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E145C"/>
    <w:multiLevelType w:val="hybridMultilevel"/>
    <w:tmpl w:val="8D5E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14EDA"/>
    <w:multiLevelType w:val="multilevel"/>
    <w:tmpl w:val="6B0A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5C05D3"/>
    <w:multiLevelType w:val="hybridMultilevel"/>
    <w:tmpl w:val="200E221A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62C9A"/>
    <w:multiLevelType w:val="hybridMultilevel"/>
    <w:tmpl w:val="8B920686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817AC"/>
    <w:multiLevelType w:val="multilevel"/>
    <w:tmpl w:val="CCDA7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7137169"/>
    <w:multiLevelType w:val="hybridMultilevel"/>
    <w:tmpl w:val="3D2E9E44"/>
    <w:lvl w:ilvl="0" w:tplc="D4E28AA6">
      <w:numFmt w:val="bullet"/>
      <w:lvlText w:val="­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E83419"/>
    <w:multiLevelType w:val="hybridMultilevel"/>
    <w:tmpl w:val="CF406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B56EE"/>
    <w:multiLevelType w:val="multilevel"/>
    <w:tmpl w:val="8536F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6645A30"/>
    <w:multiLevelType w:val="hybridMultilevel"/>
    <w:tmpl w:val="AB28A17C"/>
    <w:lvl w:ilvl="0" w:tplc="9320DC6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313A0"/>
    <w:multiLevelType w:val="hybridMultilevel"/>
    <w:tmpl w:val="2E10A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770E9"/>
    <w:multiLevelType w:val="hybridMultilevel"/>
    <w:tmpl w:val="F7808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76BA5"/>
    <w:multiLevelType w:val="multilevel"/>
    <w:tmpl w:val="C80E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5F3439B"/>
    <w:multiLevelType w:val="hybridMultilevel"/>
    <w:tmpl w:val="CD9681A6"/>
    <w:lvl w:ilvl="0" w:tplc="3D5E9A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9"/>
  </w:num>
  <w:num w:numId="5">
    <w:abstractNumId w:val="13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14"/>
  </w:num>
  <w:num w:numId="13">
    <w:abstractNumId w:val="4"/>
  </w:num>
  <w:num w:numId="14">
    <w:abstractNumId w:val="10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1C292C"/>
    <w:rsid w:val="001C292C"/>
    <w:rsid w:val="002A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2C"/>
  </w:style>
  <w:style w:type="paragraph" w:styleId="1">
    <w:name w:val="heading 1"/>
    <w:basedOn w:val="a"/>
    <w:next w:val="a"/>
    <w:link w:val="10"/>
    <w:uiPriority w:val="9"/>
    <w:qFormat/>
    <w:rsid w:val="001C2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C292C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C292C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C292C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C29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1C292C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1C292C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styleId="a5">
    <w:name w:val="Emphasis"/>
    <w:basedOn w:val="a0"/>
    <w:uiPriority w:val="20"/>
    <w:qFormat/>
    <w:rsid w:val="001C292C"/>
    <w:rPr>
      <w:i/>
      <w:iCs/>
    </w:rPr>
  </w:style>
  <w:style w:type="paragraph" w:styleId="a6">
    <w:name w:val="No Spacing"/>
    <w:uiPriority w:val="1"/>
    <w:qFormat/>
    <w:rsid w:val="001C292C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1C292C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1C292C"/>
  </w:style>
  <w:style w:type="paragraph" w:styleId="a9">
    <w:name w:val="TOC Heading"/>
    <w:basedOn w:val="1"/>
    <w:next w:val="a"/>
    <w:uiPriority w:val="39"/>
    <w:unhideWhenUsed/>
    <w:qFormat/>
    <w:rsid w:val="001C292C"/>
    <w:pPr>
      <w:outlineLvl w:val="9"/>
    </w:pPr>
  </w:style>
  <w:style w:type="paragraph" w:customStyle="1" w:styleId="21">
    <w:name w:val="Средняя сетка 21"/>
    <w:basedOn w:val="a"/>
    <w:uiPriority w:val="1"/>
    <w:qFormat/>
    <w:rsid w:val="001C292C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1C292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1C292C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qFormat/>
    <w:rsid w:val="001C292C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1C292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"/>
    <w:uiPriority w:val="34"/>
    <w:locked/>
    <w:rsid w:val="001C292C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1C2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uiPriority w:val="99"/>
    <w:rsid w:val="001C292C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1C292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51">
    <w:name w:val="Основной текст (5) + Полужирный"/>
    <w:basedOn w:val="5"/>
    <w:uiPriority w:val="99"/>
    <w:rsid w:val="001C292C"/>
    <w:rPr>
      <w:b/>
      <w:bCs/>
    </w:rPr>
  </w:style>
  <w:style w:type="paragraph" w:customStyle="1" w:styleId="23">
    <w:name w:val="Основной текст (2)"/>
    <w:basedOn w:val="a"/>
    <w:link w:val="22"/>
    <w:uiPriority w:val="99"/>
    <w:rsid w:val="001C292C"/>
    <w:pPr>
      <w:shd w:val="clear" w:color="auto" w:fill="FFFFFF"/>
      <w:spacing w:after="4680" w:line="274" w:lineRule="exact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1C292C"/>
    <w:pPr>
      <w:shd w:val="clear" w:color="auto" w:fill="FFFFFF"/>
      <w:spacing w:after="0" w:line="240" w:lineRule="atLeast"/>
      <w:ind w:hanging="340"/>
      <w:jc w:val="both"/>
    </w:pPr>
    <w:rPr>
      <w:rFonts w:ascii="Times New Roman" w:hAnsi="Times New Roman"/>
      <w:sz w:val="23"/>
      <w:szCs w:val="23"/>
    </w:rPr>
  </w:style>
  <w:style w:type="character" w:customStyle="1" w:styleId="31">
    <w:name w:val="Основной текст (3)_"/>
    <w:basedOn w:val="a0"/>
    <w:link w:val="32"/>
    <w:uiPriority w:val="99"/>
    <w:rsid w:val="001C292C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C292C"/>
    <w:pPr>
      <w:shd w:val="clear" w:color="auto" w:fill="FFFFFF"/>
      <w:spacing w:before="60" w:after="0" w:line="322" w:lineRule="exact"/>
      <w:ind w:hanging="380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11">
    <w:name w:val="Основной текст Знак1"/>
    <w:basedOn w:val="a0"/>
    <w:link w:val="ab"/>
    <w:uiPriority w:val="99"/>
    <w:rsid w:val="001C292C"/>
    <w:rPr>
      <w:rFonts w:ascii="Times New Roman" w:hAnsi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11"/>
    <w:uiPriority w:val="99"/>
    <w:rsid w:val="001C292C"/>
    <w:pPr>
      <w:shd w:val="clear" w:color="auto" w:fill="FFFFFF"/>
      <w:spacing w:before="6180" w:after="0" w:line="240" w:lineRule="atLeast"/>
      <w:ind w:hanging="420"/>
      <w:jc w:val="center"/>
    </w:pPr>
    <w:rPr>
      <w:rFonts w:ascii="Times New Roman" w:hAnsi="Times New Roman"/>
      <w:sz w:val="27"/>
      <w:szCs w:val="27"/>
    </w:rPr>
  </w:style>
  <w:style w:type="character" w:customStyle="1" w:styleId="ac">
    <w:name w:val="Основной текст Знак"/>
    <w:basedOn w:val="a0"/>
    <w:link w:val="ab"/>
    <w:uiPriority w:val="99"/>
    <w:semiHidden/>
    <w:rsid w:val="001C292C"/>
  </w:style>
  <w:style w:type="paragraph" w:customStyle="1" w:styleId="TableParagraph">
    <w:name w:val="Table Paragraph"/>
    <w:basedOn w:val="a"/>
    <w:uiPriority w:val="1"/>
    <w:qFormat/>
    <w:rsid w:val="001C292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d">
    <w:name w:val="Основной текст_"/>
    <w:basedOn w:val="a0"/>
    <w:link w:val="24"/>
    <w:rsid w:val="001C292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d"/>
    <w:rsid w:val="001C292C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Default">
    <w:name w:val="Default"/>
    <w:rsid w:val="001C292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25">
    <w:name w:val="Сетка таблицы2"/>
    <w:basedOn w:val="a1"/>
    <w:next w:val="aa"/>
    <w:uiPriority w:val="39"/>
    <w:rsid w:val="001C292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1C292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C292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C292C"/>
    <w:rPr>
      <w:vertAlign w:val="superscript"/>
    </w:rPr>
  </w:style>
  <w:style w:type="paragraph" w:customStyle="1" w:styleId="c33">
    <w:name w:val="c33"/>
    <w:basedOn w:val="a"/>
    <w:rsid w:val="001C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292C"/>
  </w:style>
  <w:style w:type="paragraph" w:customStyle="1" w:styleId="c8">
    <w:name w:val="c8"/>
    <w:basedOn w:val="a"/>
    <w:rsid w:val="001C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C292C"/>
  </w:style>
  <w:style w:type="paragraph" w:styleId="af1">
    <w:name w:val="header"/>
    <w:basedOn w:val="a"/>
    <w:link w:val="af2"/>
    <w:uiPriority w:val="99"/>
    <w:semiHidden/>
    <w:unhideWhenUsed/>
    <w:rsid w:val="001C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C292C"/>
  </w:style>
  <w:style w:type="paragraph" w:styleId="af3">
    <w:name w:val="footer"/>
    <w:basedOn w:val="a"/>
    <w:link w:val="af4"/>
    <w:uiPriority w:val="99"/>
    <w:unhideWhenUsed/>
    <w:rsid w:val="001C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C292C"/>
  </w:style>
  <w:style w:type="character" w:styleId="af5">
    <w:name w:val="Hyperlink"/>
    <w:basedOn w:val="a0"/>
    <w:uiPriority w:val="99"/>
    <w:unhideWhenUsed/>
    <w:rsid w:val="001C29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tanino.uralschool.ru/sveden/document" TargetMode="External"/><Relationship Id="rId13" Type="http://schemas.openxmlformats.org/officeDocument/2006/relationships/hyperlink" Target="https://ostanino.uralschool.ru/?section_id=117" TargetMode="External"/><Relationship Id="rId18" Type="http://schemas.openxmlformats.org/officeDocument/2006/relationships/hyperlink" Target="https://ostanino.uralschool.ru/site/pub?id=3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stanino.uralschool.ru/?section_id=150" TargetMode="External"/><Relationship Id="rId12" Type="http://schemas.openxmlformats.org/officeDocument/2006/relationships/hyperlink" Target="https://ostanino.uralschool.ru/sveden/education" TargetMode="External"/><Relationship Id="rId17" Type="http://schemas.openxmlformats.org/officeDocument/2006/relationships/hyperlink" Target="https://ostanino.uralschool.ru/?section_id=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ostanino.uralschool.ru/sveden/educati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stanino.uralschool.ru/?section_id=90" TargetMode="External"/><Relationship Id="rId11" Type="http://schemas.openxmlformats.org/officeDocument/2006/relationships/hyperlink" Target="https://ostanino.uralschool.ru/?section_id=145" TargetMode="External"/><Relationship Id="rId5" Type="http://schemas.openxmlformats.org/officeDocument/2006/relationships/hyperlink" Target="https://ostanino.uralschool.ru/?section_id=118" TargetMode="External"/><Relationship Id="rId15" Type="http://schemas.openxmlformats.org/officeDocument/2006/relationships/hyperlink" Target="https://docs.google.com/spreadsheets/d/1vDfMCyOz794ZJsBjgHsffWaCVXNTQYSSSEDw5FPd1EQ/edit?usp=sharing" TargetMode="External"/><Relationship Id="rId10" Type="http://schemas.openxmlformats.org/officeDocument/2006/relationships/hyperlink" Target="https://ostanino.uralschool.ru/?section_id=36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stanino.uralschool.ru/?section_id=145" TargetMode="External"/><Relationship Id="rId14" Type="http://schemas.openxmlformats.org/officeDocument/2006/relationships/hyperlink" Target="https://ostanino.uralschool.ru/?section_id=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3597</Words>
  <Characters>20506</Characters>
  <Application>Microsoft Office Word</Application>
  <DocSecurity>0</DocSecurity>
  <Lines>170</Lines>
  <Paragraphs>48</Paragraphs>
  <ScaleCrop>false</ScaleCrop>
  <Company/>
  <LinksUpToDate>false</LinksUpToDate>
  <CharactersWithSpaces>24055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2020-12-25T06:17:00Z</dcterms:created>
  <dcterms:modified xsi:type="dcterms:W3CDTF">2020-12-25T06:17:00Z</dcterms:modified>
</cp:coreProperties>
</file>