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2C" w:rsidRPr="003D2CA8" w:rsidRDefault="001C292C" w:rsidP="001C292C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F6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70F66">
        <w:rPr>
          <w:rFonts w:ascii="Times New Roman" w:hAnsi="Times New Roman" w:cs="Times New Roman"/>
          <w:b/>
          <w:sz w:val="24"/>
          <w:szCs w:val="24"/>
        </w:rPr>
        <w:t>. План мероприятий по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повышения качества образования </w:t>
      </w:r>
      <w:r w:rsidRPr="00270F66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tbl>
      <w:tblPr>
        <w:tblStyle w:val="aa"/>
        <w:tblW w:w="0" w:type="auto"/>
        <w:tblLook w:val="04A0"/>
      </w:tblPr>
      <w:tblGrid>
        <w:gridCol w:w="2137"/>
        <w:gridCol w:w="2555"/>
        <w:gridCol w:w="1317"/>
        <w:gridCol w:w="1711"/>
        <w:gridCol w:w="1725"/>
        <w:gridCol w:w="1903"/>
        <w:gridCol w:w="4005"/>
      </w:tblGrid>
      <w:tr w:rsidR="001C292C" w:rsidRPr="00270F66" w:rsidTr="00801196">
        <w:trPr>
          <w:cantSplit/>
          <w:tblHeader/>
        </w:trPr>
        <w:tc>
          <w:tcPr>
            <w:tcW w:w="3085" w:type="dxa"/>
            <w:vAlign w:val="center"/>
          </w:tcPr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Тематика мероприятия /</w:t>
            </w:r>
          </w:p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вида работы</w:t>
            </w:r>
          </w:p>
        </w:tc>
        <w:tc>
          <w:tcPr>
            <w:tcW w:w="3260" w:type="dxa"/>
            <w:vAlign w:val="center"/>
          </w:tcPr>
          <w:p w:rsidR="001C292C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мероприятия / </w:t>
            </w:r>
          </w:p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вида работы</w:t>
            </w:r>
          </w:p>
        </w:tc>
        <w:tc>
          <w:tcPr>
            <w:tcW w:w="1560" w:type="dxa"/>
            <w:vAlign w:val="center"/>
          </w:tcPr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320" w:type="dxa"/>
            <w:shd w:val="clear" w:color="auto" w:fill="FFFFCC"/>
            <w:vAlign w:val="center"/>
          </w:tcPr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Охват участников</w:t>
            </w:r>
          </w:p>
        </w:tc>
        <w:tc>
          <w:tcPr>
            <w:tcW w:w="2082" w:type="dxa"/>
            <w:shd w:val="clear" w:color="auto" w:fill="FFFFCC"/>
            <w:vAlign w:val="center"/>
          </w:tcPr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Полученный результат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1C292C" w:rsidRPr="003D2CA8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CA8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Подтверждение</w:t>
            </w:r>
          </w:p>
        </w:tc>
      </w:tr>
      <w:tr w:rsidR="001C292C" w:rsidRPr="00270F66" w:rsidTr="00801196">
        <w:trPr>
          <w:cantSplit/>
        </w:trPr>
        <w:tc>
          <w:tcPr>
            <w:tcW w:w="15276" w:type="dxa"/>
            <w:gridSpan w:val="7"/>
          </w:tcPr>
          <w:p w:rsidR="001C292C" w:rsidRPr="00270F66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образовательной деятельности</w:t>
            </w:r>
          </w:p>
        </w:tc>
      </w:tr>
      <w:tr w:rsidR="001C292C" w:rsidRPr="00270F66" w:rsidTr="00801196">
        <w:trPr>
          <w:cantSplit/>
          <w:trHeight w:val="286"/>
        </w:trPr>
        <w:tc>
          <w:tcPr>
            <w:tcW w:w="3085" w:type="dxa"/>
            <w:vMerge w:val="restart"/>
          </w:tcPr>
          <w:p w:rsidR="001C292C" w:rsidRPr="00F06EF7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дистанционного обучения (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пакета нормативных и методических документов для организации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все участники образовательного процесса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участники образовательного процесса ознакомлены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https://ostanino.uralschool.ru/?section_id=118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6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2. Анализ мониторинга ОО по реализации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рабочая группа педагогов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69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заказ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на образовательные услуги.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Сентябрь, октябрь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0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. Оснащение материально-технической базы.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803B5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 охват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onlaine</w:t>
            </w:r>
            <w:r w:rsidRPr="002803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с использованием образовательных платформ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высокоскростного интернета с 01.10.2020 по программе Министерства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5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. Создание на школьном сайте страницы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Сентябрь, октябрь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Администратор ответственный  за введение сайта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Возможность ознакомиться всех участников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https://ostanino.uralschool.ru/?section_id=90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2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. Организация образовательного процесса с использованием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рабочих программ, курсовая переподготовка педагогов до 12 декабря 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8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Провести м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ониторинг реализации эффективности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процесса с использованием технологии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19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ую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баз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ОО.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3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. Подведение итогов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процесса с использованием технологии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78"/>
        </w:trPr>
        <w:tc>
          <w:tcPr>
            <w:tcW w:w="3085" w:type="dxa"/>
            <w:vMerge w:val="restart"/>
          </w:tcPr>
          <w:p w:rsidR="001C292C" w:rsidRPr="006336B3" w:rsidRDefault="001C292C" w:rsidP="00801196">
            <w:pPr>
              <w:pStyle w:val="Default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bCs/>
                <w:color w:val="auto"/>
                <w:sz w:val="20"/>
                <w:szCs w:val="20"/>
              </w:rPr>
            </w:pPr>
            <w:r w:rsidRPr="006336B3">
              <w:rPr>
                <w:bCs/>
                <w:color w:val="auto"/>
                <w:sz w:val="20"/>
                <w:szCs w:val="20"/>
              </w:rPr>
              <w:t xml:space="preserve">Организация и сопровождение </w:t>
            </w:r>
            <w:r w:rsidRPr="006336B3">
              <w:rPr>
                <w:color w:val="auto"/>
                <w:sz w:val="20"/>
                <w:szCs w:val="20"/>
              </w:rPr>
              <w:t>сетевого взаимодействия школы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8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нормативно-правовой базы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и сопровождения сетевого взаимодействия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участники образовательного процесса ознакомлены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https://ostanino.uralschool.ru/?section_id=150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64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Default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86"/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Заключение договоров об интегративном взаимодействии с целью создания условий обеспечивающих индивидуализацию образовательных траекторий учащихся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ГАОУ СО «Верхнесинячихинский агропромышленный техникум», с Центром цифрового и гуманитарного образования «Точка роста», созданных на базе МО Алапаевское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Август, сентябрь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договоров сетевого взаимодействия отложено в связи с особым режимом функционирования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0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Default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86"/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3. Корректировка образовательных программ, рабочих программ, учебных курсов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0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Default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tabs>
                <w:tab w:val="left" w:pos="86"/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4.Анализ результативности участия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в сетевом взаимодействии.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945"/>
        </w:trPr>
        <w:tc>
          <w:tcPr>
            <w:tcW w:w="3085" w:type="dxa"/>
            <w:vMerge w:val="restart"/>
          </w:tcPr>
          <w:p w:rsidR="001C292C" w:rsidRPr="00320189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18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проведение школьных </w:t>
            </w:r>
            <w:r w:rsidRPr="00320189">
              <w:rPr>
                <w:rFonts w:ascii="Times New Roman" w:hAnsi="Times New Roman" w:cs="Times New Roman"/>
                <w:sz w:val="20"/>
                <w:szCs w:val="20"/>
              </w:rPr>
              <w:t>мониторингов по различным аспектам реализации образовательной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Проанализировать состояние организации и управления мониторингом качества образования в школе;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Аналитический отчет к самообследованию ОО за 2019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https://ostanino.uralschool.ru/sveden/document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5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Разработать модель мониторинга качества образования в ОО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Текущая и итоговая успеваемость по предметам,</w:t>
            </w:r>
          </w:p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Предметные олимпиады и конкурсы,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Результаты ВПР, ДКР, ОГЭ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 Электронный журнал,</w:t>
            </w:r>
          </w:p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 Результаты самообследования,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67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Разработка пакета нормативных и методических документов, обеспечивающих мониторинг качества образования в ОО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67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Провести мониторинг оценки качества образования ОО через показатели внутренней и внешней оценки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ВР,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 класс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ВПР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133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Разработать информационно-экспертную систему для сведения, обобщения, классификации и анализа информации мониторинговых исследований;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Сентябрь, октябрь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рабочая группа педагогов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31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Создать информационный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банк по теме “Мониторинг качества образования в ОО”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417"/>
        </w:trPr>
        <w:tc>
          <w:tcPr>
            <w:tcW w:w="3085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Подготовка рекомендаций для педагогов  по совершенствованию организации образовательной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1.На основании объектов мониторингового исследования выявить слабые и сильные стороны педагогического коллектива для совершенствования организации образовательной деятельности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Сентябрь, октябрь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совет от 17.09.2020 «Создание эффективной системы повышения качества образования»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08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Разработать научно-практические рекомендации учителям школы по повышению качества обучения учащихся, опираясь на результаты исследования;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Сентябрь, октябрь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25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еформализирова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ть работу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одаренными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высокомотивированными обучающимися на уроке и вне урока (мотивировать учителя на создание условий для исследовательской, проектной деятельности учащихся)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2-9 класс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школьного научного общества «Хочу все знать»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https://ostanino.uralschool.ru/?section_id=145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84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Усилить работу методических объединений в организации повышения мастерства учителя по созданию метапредметных уроков;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70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Организовать работу учителей со </w:t>
            </w:r>
            <w:proofErr w:type="gramStart"/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слабоуспевающими</w:t>
            </w:r>
            <w:proofErr w:type="gramEnd"/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 неуспевающими обучающимися на уроке и вне урока и</w:t>
            </w:r>
            <w:r w:rsidRPr="00270F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провести отбор педагогических технологий для организации образовательной деятельности и повышения мотивации у слабоуспевающих обучающихся;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ограничения проведения консультаций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качества предметных результатов по выявлению дефицитов обучения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График консультаций</w:t>
            </w:r>
          </w:p>
        </w:tc>
      </w:tr>
      <w:tr w:rsidR="001C292C" w:rsidRPr="00270F66" w:rsidTr="00801196">
        <w:trPr>
          <w:cantSplit/>
          <w:trHeight w:val="1700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Организовать работу школьного - педагогического консилиума, для своевременного выявления неуспевающих обучающихся, с целью направления их на психолого-педагогическую и медико-социальную комиссию МО Алапаевское  по заключению которой выстраивается индивидуальный маршрут обучения данной категории обучающихся;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УВР, педагогические работники, члены школьного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едагогического консилиума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https://ostanino.uralschool.ru/?section_id=36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5"/>
        </w:trPr>
        <w:tc>
          <w:tcPr>
            <w:tcW w:w="3085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.Сформировать новые подходы к системе оценки качества образования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Май, июнь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педагогические работники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a"/>
        <w:tblpPr w:leftFromText="180" w:rightFromText="180" w:vertAnchor="text" w:horzAnchor="margin" w:tblpY="353"/>
        <w:tblW w:w="0" w:type="auto"/>
        <w:tblLayout w:type="fixed"/>
        <w:tblLook w:val="04A0"/>
      </w:tblPr>
      <w:tblGrid>
        <w:gridCol w:w="2093"/>
        <w:gridCol w:w="2693"/>
        <w:gridCol w:w="1276"/>
        <w:gridCol w:w="1701"/>
        <w:gridCol w:w="1701"/>
        <w:gridCol w:w="1843"/>
        <w:gridCol w:w="4046"/>
      </w:tblGrid>
      <w:tr w:rsidR="001C292C" w:rsidRPr="00270F66" w:rsidTr="00801196">
        <w:trPr>
          <w:cantSplit/>
        </w:trPr>
        <w:tc>
          <w:tcPr>
            <w:tcW w:w="15353" w:type="dxa"/>
            <w:gridSpan w:val="7"/>
          </w:tcPr>
          <w:p w:rsidR="001C292C" w:rsidRPr="00270F66" w:rsidRDefault="001C292C" w:rsidP="0080119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воспитательной работы, работы с семьей</w:t>
            </w:r>
          </w:p>
        </w:tc>
      </w:tr>
      <w:tr w:rsidR="001C292C" w:rsidRPr="00270F66" w:rsidTr="00801196">
        <w:trPr>
          <w:cantSplit/>
        </w:trPr>
        <w:tc>
          <w:tcPr>
            <w:tcW w:w="2093" w:type="dxa"/>
          </w:tcPr>
          <w:p w:rsidR="001C292C" w:rsidRPr="00320189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0189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служб/центров/ отделов для оказания консультационной помощи родителям обучающихся на уровне образовательной организации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сетевого взаимодействия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психолого-педагогической и медико-социальной помощи муниципального образования Алапаевское, (МОУ ДО «ППМС - центр МО Алапаевское»)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классные руководители, учителя предметники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7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школьны</w:t>
            </w:r>
            <w:proofErr w:type="gramStart"/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х(</w:t>
            </w:r>
            <w:proofErr w:type="gramEnd"/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классных) родительских собраний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 Проведение 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ешкольных родительских собраний, с привлечением представителей общественности с. Останино, направленных на преодоление факторов социального неблагополучия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учителя предметники, классные руководители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41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Проведение классных родительских собраний.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96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 и сопровождение на уровне образовательной организации профилактической работы с детьми с девиантным поведением, детьми-инофонами, с детьми, состоящими на различных видах учета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1.Осуществление психолого-педагог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ической диагностики для раннего </w:t>
            </w:r>
            <w:r w:rsidRPr="00270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выявления различного рода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проблем у учащихся, определения </w:t>
            </w:r>
            <w:r w:rsidRPr="00270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 их возникновения и поиска наиболее эффективных способов</w:t>
            </w:r>
          </w:p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 профилактики и преодоления.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социально-психологическое тестирование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данным социально-психологического тестирования категория детей с девиантным поведением не выявлено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115">
              <w:rPr>
                <w:rFonts w:ascii="Times New Roman" w:hAnsi="Times New Roman" w:cs="Times New Roman"/>
                <w:sz w:val="24"/>
                <w:szCs w:val="24"/>
              </w:rPr>
              <w:t xml:space="preserve"> spt66.eduservices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8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>2. Осуществление</w:t>
            </w:r>
            <w:r>
              <w:rPr>
                <w:rFonts w:ascii="yandex-sans" w:hAnsi="yandex-sans"/>
                <w:color w:val="000000"/>
                <w:sz w:val="20"/>
                <w:szCs w:val="20"/>
              </w:rPr>
              <w:t xml:space="preserve"> индивидуального </w:t>
            </w:r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>сопровождения</w:t>
            </w:r>
          </w:p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 xml:space="preserve">направленного на преодоление проблем, возникающих у него </w:t>
            </w:r>
            <w:proofErr w:type="gramStart"/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>в</w:t>
            </w:r>
            <w:proofErr w:type="gramEnd"/>
          </w:p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proofErr w:type="gramStart"/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>процессе</w:t>
            </w:r>
            <w:proofErr w:type="gramEnd"/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 xml:space="preserve"> обучения, общения, на этапе выбора профиля обучения и профессионального самоопределения.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Педагог-психолог, заместитель директора по ВР классные руководители, учителя предметники, педагоги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7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 xml:space="preserve"> Проведение комплекса мероприятий для выявления и сопровождения</w:t>
            </w:r>
          </w:p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>учащихся с девиантным поведением (всех участников образовательного процесса).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Педагог-психолог, классные руководители, учителя предметники, заместитель директора по ВР, педагоги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6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70F6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Обеспечение преемственности в процессе обучения и сопровождения</w:t>
            </w:r>
          </w:p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«проблемного» ребёнка.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Педагог-психолог, классные руководители, учителя предметники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2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5. Формирование навыков ЗОЖ среди подростков.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педагоги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Тематические классные часы, акции, выставки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отражена на сайте школы в новостной ленте</w:t>
            </w:r>
          </w:p>
        </w:tc>
      </w:tr>
      <w:tr w:rsidR="001C292C" w:rsidRPr="00270F66" w:rsidTr="00801196">
        <w:trPr>
          <w:cantSplit/>
          <w:trHeight w:val="7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на уровне образовательной организации работы с одаренными детьми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 Создание нормативно-правовой базы ОО.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2-9 класс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https://ostanino.uralschool.ru/?section_id=145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Сбор информации о направленности интересов школьников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август-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Классные руководители, учителя- предметники, зам. директора по УВР, педагог- психолог, ответственный за работу с одаренными детьми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2-9 класс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Анкетирование 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образование </w:t>
            </w:r>
          </w:p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https://ostanino.uralschool.ru/sveden/education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32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Формирование банка данных</w:t>
            </w: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одарённых школьников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август-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05071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Методический совет школы, ответственный за работу с одаренными детьми, классные руководители, учителя- пред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метники, зам. директора по УВР.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Победители школьного этапа Всероссийской олимпиады школьников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https://ostanino.uralschool.ru/?section_id=117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921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Разработка индивидуальных программ развития одаренных учащихся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Классные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руководители,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учителя-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предметники,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 директора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поУВР, </w:t>
            </w:r>
            <w:proofErr w:type="gramStart"/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 работу с одаренными детьми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 w:val="restart"/>
            <w:tcBorders>
              <w:top w:val="nil"/>
            </w:tcBorders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05071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Организация работы занятий по интересам, кружков и спортивных секций, участие в районных и региональных, всероссийских олимпиадах, конкурсах, фестивалях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Классные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руководители,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учителя-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предметники,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 директора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https://ostanino.uralschool.ru/?section_id=33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/>
            <w:tcBorders>
              <w:top w:val="nil"/>
            </w:tcBorders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6.Повышение квалификации педагогов через систему школьных тематических семинаров и КПК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Классные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руководители,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учителя-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предметники,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зам. директора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/>
            <w:tcBorders>
              <w:top w:val="nil"/>
            </w:tcBorders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7. Оказание методической помощи учителям- предметникам, классным руководителям по организации работы развития интеллектуальных способностей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всего учебного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 работу с одаренными детьми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по данной теме запланирован на второе полугодие, в связи с особым режимом функционирования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/>
            <w:tcBorders>
              <w:top w:val="nil"/>
            </w:tcBorders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8. Анализ и обобщение опыта работы педагога с одаренными детьми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конце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за работу с одаренными детьми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/>
            <w:tcBorders>
              <w:top w:val="nil"/>
            </w:tcBorders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9. Создание портфолио с одаренными детьми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/>
            <w:tcBorders>
              <w:top w:val="nil"/>
            </w:tcBorders>
          </w:tcPr>
          <w:p w:rsidR="001C292C" w:rsidRPr="00270F66" w:rsidRDefault="001C292C" w:rsidP="00801196">
            <w:pPr>
              <w:pStyle w:val="a7"/>
              <w:widowControl w:val="0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10. Ознакомление родителей с успехами учащихся (фестиваль «Парад звезд»)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Классные руководители, зам. по ВР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</w:trPr>
        <w:tc>
          <w:tcPr>
            <w:tcW w:w="15353" w:type="dxa"/>
            <w:gridSpan w:val="7"/>
          </w:tcPr>
          <w:p w:rsidR="001C292C" w:rsidRPr="00270F66" w:rsidRDefault="001C292C" w:rsidP="0080119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работы с педагогами</w:t>
            </w:r>
          </w:p>
        </w:tc>
      </w:tr>
      <w:tr w:rsidR="001C292C" w:rsidRPr="00270F66" w:rsidTr="00801196">
        <w:trPr>
          <w:cantSplit/>
          <w:trHeight w:val="57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 и сопровождение деятельности школьных профессиональных педагогических сообществ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70F66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Создание условий для инициирования деятельности школьных профессиональных педагогических сообществ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имеющие опыт работы с одаренными детьми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базе школы создано одно педагогическое сообщество, которое работает над темой «Повышение качества образования», «Выход из категории школы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 с необъективным оцениванием»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4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70F66">
              <w:rPr>
                <w:rFonts w:ascii="yandex-sans" w:hAnsi="yandex-sans"/>
                <w:color w:val="000000"/>
                <w:sz w:val="20"/>
                <w:szCs w:val="20"/>
              </w:rPr>
              <w:t xml:space="preserve"> Проведение комплекса мероприятий направленных на самоопределение педагога как субъектов инновационной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ШМО, ММО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ШМО, ММО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4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Проведение педагогических советов на темы «Создание эффективной системы повышения качества образования в ОО», «Система оценки качества образовательного результата: проблема профессионального единства»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Первое полугодие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педагогических советов 17.09.2020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Протоколы педагогического совета</w:t>
            </w:r>
          </w:p>
        </w:tc>
      </w:tr>
      <w:tr w:rsidR="001C292C" w:rsidRPr="00270F66" w:rsidTr="00801196">
        <w:trPr>
          <w:cantSplit/>
          <w:trHeight w:val="34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Проведение методических советов на темы: «Методическое сопровождение педагогических кадров в условиях введения ФГОС ООО», «Проектирование современного урока в соответствии с требованиями ФГОС»,  Семинары практикумы на тему; «Организация внеурочной деятельности в рамках введения ФГОС», «Методика образовательных результатов»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ММО, заместитель директора по УВР, учителя предметники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4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Использование системы СтатГрад в оценке образовательных достижений обучающихся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учителя предметники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4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Включение педагогов школы в работу сетевых педагогических сообществ на базе портала региональной сетевой методической службы «Педсовет 66»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Октябрь-ноябрь 2020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100 % учителей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«Педсовет 66»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60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. Анализ результатов  с оценкой эффективности процесса сопровождения.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По полугодиям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 предметники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1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.Построение траектории профессиональных сообществ.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Конец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 предметники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59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Поддержка молодых педагогических работников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 Организация наставничества в работе с молодыми специалистами и вновь прибывшими педагогами.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 наставники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Методическое сопровождение молодых специалистов.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 наставники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66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 Посещение уроков и их анализ администрацией и учителями наставниками.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 наставники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81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Анкетирование на выявление профессиональных затруднений, определение степени комфортности преподавателя в коллективе.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137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5. На основани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анализа и анкетирования  составить план оказания методической помощи для дальнейшего развития профессионального мастерства начинающего педагога.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УВР, педагог-наставник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84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повышения квалификации педагогических работников ОО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 Выявление профессиональных дефицитов педагогических работник, через посещение уроков, листов самооценки, ДКР, ВПР, ГИА и др.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Проходят постоянно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Default="001C292C" w:rsidP="00801196">
            <w:hyperlink r:id="rId15" w:tgtFrame="_blank" w:history="1">
              <w:r>
                <w:rPr>
                  <w:rStyle w:val="af5"/>
                  <w:color w:val="005BD1"/>
                  <w:shd w:val="clear" w:color="auto" w:fill="FFFFFF"/>
                </w:rPr>
                <w:t>https://docs.google.com/spreadsheets/d/1vDfMCyOz794ZJsBjgHsffWaCVXNTQYSSSEDw5FPd1EQ/edit?usp=sharing</w:t>
              </w:r>
            </w:hyperlink>
          </w:p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4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Выявление точек профессионального роста.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9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на школьном уровне мероприятий, направленных на повышение качества преподавания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 Педагогические советы.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3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Круглые столы.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4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3.Проведение открытых уроков, предметных недель, мастер- класс, подготовка и участие в конкурсах, работа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проектами.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935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Организация и сопровождение школьных 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1.Мероприятия по обмену опыта между педагогическими работниками: взаимопосещение уроков, участие в работе методических объединений, выступление на конференциях, педагогичес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советах и др. мероприятиях.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8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Экс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пертная деятельность педагогов.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2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 Участие в профессиональных конкурсах, публикаций.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чел.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Публикация на сайте Инфоурок «Теоретический анализ тревожности младших школьников»</w:t>
            </w: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1C292C" w:rsidRPr="00270F66" w:rsidTr="00801196">
        <w:trPr>
          <w:cantSplit/>
          <w:trHeight w:val="671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школьных мониторингов профессиональной деятельности педагогических работников </w:t>
            </w:r>
            <w:r w:rsidRPr="00270F6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(выявление профессиональных дефицитов педагогических работников, потребности в повышении квалификации и др.)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70F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Анкетирование, тестирование, опросные листы  на выявление профессиональных затруднений педагогических работников.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Опросные листы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C292C" w:rsidRPr="00270F66" w:rsidTr="00801196">
        <w:trPr>
          <w:cantSplit/>
          <w:trHeight w:val="682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На основании мониторинга педагогических работников на выявление дефицитов педагогических работников разработать  перспективный план повышения квалификации с целью ликвидации затруднений педагогов.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Перспективный план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</w:tc>
      </w:tr>
      <w:tr w:rsidR="001C292C" w:rsidRPr="00270F66" w:rsidTr="00801196">
        <w:trPr>
          <w:cantSplit/>
          <w:trHeight w:val="93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Подготовка рекомендаций для педагогов по повышению предметной, методической, психолого-педагогической и коммуникативной компетенций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1.Совершенствование организации методической службы по вопросам компетенции педагогических работников.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полугодиям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1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Обучение педагогов на курсах повышения квалификации.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77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 Повышение компетентности педагогов посредством участие в конкурсах различного уровня.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4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4. Постоянное совершенствование владением современными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технологиями обобщение и распространение собственного педагогического опыта.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</w:trPr>
        <w:tc>
          <w:tcPr>
            <w:tcW w:w="15353" w:type="dxa"/>
            <w:gridSpan w:val="7"/>
          </w:tcPr>
          <w:p w:rsidR="001C292C" w:rsidRPr="00270F66" w:rsidRDefault="001C292C" w:rsidP="0080119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Информационно-аналитическая и управленческая деятельность</w:t>
            </w:r>
          </w:p>
        </w:tc>
      </w:tr>
      <w:tr w:rsidR="001C292C" w:rsidRPr="00270F66" w:rsidTr="00801196">
        <w:trPr>
          <w:cantSplit/>
          <w:trHeight w:val="930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исходного состояни</w:t>
            </w:r>
            <w:proofErr w:type="gramStart"/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я(</w:t>
            </w:r>
            <w:proofErr w:type="gramEnd"/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внутренний аудит) системы образования в образовательной организации (</w:t>
            </w:r>
            <w:r w:rsidRPr="00270F6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мониторинг качества результатов обучения и состояния социальных условий; экспертиза образовательной среды; мониторинг готовности школьной программы повышения качества </w:t>
            </w:r>
            <w:r w:rsidRPr="00270F6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>образования</w:t>
            </w: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Проведение рабочего совещания по вопросам сбора и обобщения (анализа) всей и информации по направлениям.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50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Информирование членов коллектива о проведении анализа (аудита) его целях сроках и назначении ответственных.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39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 Сбор информации для проведения анализа.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35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4. Обработка, сравнительный анализ и обобщение полученной информации по направлениям.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Май, июнь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50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5. Свод и подготовка полного анализа. Обсуждение итогов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Май, июнь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365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6. Планирование мероприятий по реализации комплекса мер направленных на устранение выявленных недостатков и совершенствование деятельности ОО.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30"/>
        </w:trPr>
        <w:tc>
          <w:tcPr>
            <w:tcW w:w="2093" w:type="dxa"/>
            <w:vMerge/>
            <w:tcBorders>
              <w:right w:val="single" w:sz="4" w:space="0" w:color="auto"/>
            </w:tcBorders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7.Контроль реализации комплекса мер направленных на устранение выявленных в ходе анализа (аудита) недостатков.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4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пакета нормативных актов, обеспечивающих реализацию школьной Программы повышения качества образования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 Корректировка программы развития.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8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Корректировка образовательных программ.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9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 Корректировка рабочих программ.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https://ostanino.uralschool.ru/sveden/education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18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4. Корректировка локально-нормативных актов регулирующих деятельность педагогического коллектива по осуществлению учебно-воспитательного процесса.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https://ostanino.uralschool.ru/?section_id=48</w:t>
              </w:r>
            </w:hyperlink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97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школьной инфраструктуры для </w:t>
            </w: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оказания информационно-методической помощи педагогам, ученикам и родителям (законным представителям).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1.Создание учебно-методического обеспечения деятельности педагогов по реализации ФГОСа.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53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Создание условий для повышения уровня профессионального мастерства педагога.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9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 Создание условий для распространения передового педагогического опыта.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1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4. Проведение педагогических и методических советов.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соответствии с планом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8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5. Разработка и экспертиза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учебно- программной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документации.</w:t>
            </w:r>
          </w:p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Июнь, август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7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6. Содействие в организации в научно-исследовательской деятельности педагогов и обучающихся.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3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7. Организация деятельности семинаров, круглых столов, мастер классов, совещаний, собраний, со всеми участниками образовательного процесса.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30"/>
        </w:trPr>
        <w:tc>
          <w:tcPr>
            <w:tcW w:w="2093" w:type="dxa"/>
            <w:vMerge w:val="restart"/>
          </w:tcPr>
          <w:p w:rsidR="001C292C" w:rsidRPr="007137A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7A6">
              <w:rPr>
                <w:rFonts w:ascii="Times New Roman" w:hAnsi="Times New Roman" w:cs="Times New Roman"/>
                <w:bCs/>
                <w:sz w:val="20"/>
                <w:szCs w:val="20"/>
              </w:rPr>
              <w:t>Заключение партнерских договоров (договоров о сотрудничестве)  с образовательными организациями, имеющими условия для оказания консультационной, методической, организационной и др. поддержки.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1. Заключение партнерского договора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психолого-педагогической и медико-социальной помощи муниципального образования Алапаевское»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7839A9">
                <w:rPr>
                  <w:rStyle w:val="af5"/>
                  <w:rFonts w:ascii="Times New Roman" w:hAnsi="Times New Roman" w:cs="Times New Roman"/>
                  <w:sz w:val="20"/>
                  <w:szCs w:val="20"/>
                </w:rPr>
                <w:t>https://ostanino.uralschool.ru/site/pub?id=31</w:t>
              </w:r>
            </w:hyperlink>
          </w:p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97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Заключение договора о сотрудничестве с высокоэффективными школами по оценке «индикаторов».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</w:trPr>
        <w:tc>
          <w:tcPr>
            <w:tcW w:w="2093" w:type="dxa"/>
          </w:tcPr>
          <w:p w:rsidR="001C292C" w:rsidRPr="007137A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37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Реализация мер по стимулированию педагогических работников и учащихся в различных конкурсах и межшкольных проектах на муниципальном и региональном уровнях.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Стимулирование педагогов и обучающихся за участие в конкурсах и проектах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Директор, педагогические работники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</w:trPr>
        <w:tc>
          <w:tcPr>
            <w:tcW w:w="2093" w:type="dxa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потребности ОО в корректировке штатного расписания в части введения новых штатных должностей: педагог-психолог, дефектолог, логопед, социальный педагог и педагогов дополнительного образования 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 Введение в штатное расписание новых штатных единиц: педагог-дефектолог, логопед, социальный педагог, педагог-тьютор.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</w:trPr>
        <w:tc>
          <w:tcPr>
            <w:tcW w:w="2093" w:type="dxa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и реализация индивидуальных программ развития руководящих работников ОО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1.Реализация индивидуальной программы развития: директора, заместителей директора по УВР, ВР.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360"/>
        </w:trPr>
        <w:tc>
          <w:tcPr>
            <w:tcW w:w="2093" w:type="dxa"/>
            <w:vMerge w:val="restart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школьного </w:t>
            </w:r>
            <w:proofErr w:type="gramStart"/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мониторинга реализации программы повышения качества</w:t>
            </w:r>
            <w:proofErr w:type="gramEnd"/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образования (в т.ч. проведение отчетных педсоветов по реализации программы повышения качества образования и др.)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Проведение общего анализа (аудита) 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направлением.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Август, сентябрь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85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2. Проведение методического совета.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510"/>
        </w:trPr>
        <w:tc>
          <w:tcPr>
            <w:tcW w:w="2093" w:type="dxa"/>
            <w:vMerge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3. Проведение педагогического совета.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</w:tcBorders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479"/>
        </w:trPr>
        <w:tc>
          <w:tcPr>
            <w:tcW w:w="2093" w:type="dxa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Подготовка в адрес руководителей ШМО (творческих/проблемных групп)  рекомендаций по совершенствованию управленческой и методической деятельности 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На основании проведенного анализа разработать методические рекомендации по реализации программы повышения качества образования.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7"/>
        </w:trPr>
        <w:tc>
          <w:tcPr>
            <w:tcW w:w="15353" w:type="dxa"/>
            <w:gridSpan w:val="7"/>
          </w:tcPr>
          <w:p w:rsidR="001C292C" w:rsidRPr="00270F66" w:rsidRDefault="001C292C" w:rsidP="00801196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Ресурсное обеспечение / Организация образовательной среды</w:t>
            </w:r>
          </w:p>
        </w:tc>
      </w:tr>
      <w:tr w:rsidR="001C292C" w:rsidRPr="00270F66" w:rsidTr="00801196">
        <w:trPr>
          <w:cantSplit/>
          <w:trHeight w:val="252"/>
        </w:trPr>
        <w:tc>
          <w:tcPr>
            <w:tcW w:w="2093" w:type="dxa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Дополнительное финансирование (распределение субвенций на учебно-наглядные пособия, дополнительные финансовые средства из местного бюджета, грантовая поддержка по итогам конкурсов)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252"/>
        </w:trPr>
        <w:tc>
          <w:tcPr>
            <w:tcW w:w="2093" w:type="dxa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t>Освоение субвенций, выделенных из областного бюджета  на дополнительное профессиональное образование педагогических работников (с указанием причин невыполнения)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Освоение субвенций 100% ежегодно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92C" w:rsidRPr="00270F66" w:rsidTr="00801196">
        <w:trPr>
          <w:cantSplit/>
          <w:trHeight w:val="795"/>
        </w:trPr>
        <w:tc>
          <w:tcPr>
            <w:tcW w:w="2093" w:type="dxa"/>
          </w:tcPr>
          <w:p w:rsidR="001C292C" w:rsidRPr="00270F66" w:rsidRDefault="001C292C" w:rsidP="00801196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Внесение изменений в критерии оценки эффективности работы педагогических работников</w:t>
            </w:r>
          </w:p>
        </w:tc>
        <w:tc>
          <w:tcPr>
            <w:tcW w:w="269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положение о стимулировании педагогических работников на основан</w:t>
            </w:r>
            <w:proofErr w:type="gramStart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дита (анализа)</w:t>
            </w:r>
          </w:p>
        </w:tc>
        <w:tc>
          <w:tcPr>
            <w:tcW w:w="1276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F66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педагогические работники</w:t>
            </w:r>
          </w:p>
        </w:tc>
        <w:tc>
          <w:tcPr>
            <w:tcW w:w="1701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2C" w:rsidRPr="00270F66" w:rsidRDefault="001C292C" w:rsidP="0080119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6" w:type="dxa"/>
          </w:tcPr>
          <w:p w:rsidR="001C292C" w:rsidRPr="00270F66" w:rsidRDefault="001C292C" w:rsidP="0080119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292C" w:rsidRDefault="001C292C" w:rsidP="001C292C"/>
    <w:p w:rsidR="001C292C" w:rsidRPr="00270F66" w:rsidRDefault="001C292C" w:rsidP="001C292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67D8" w:rsidRDefault="002A67D8"/>
    <w:sectPr w:rsidR="002A67D8" w:rsidSect="00270F66">
      <w:footerReference w:type="default" r:id="rId19"/>
      <w:pgSz w:w="16838" w:h="11906" w:orient="landscape" w:code="9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4781"/>
      <w:docPartObj>
        <w:docPartGallery w:val="Page Numbers (Bottom of Page)"/>
        <w:docPartUnique/>
      </w:docPartObj>
    </w:sdtPr>
    <w:sdtEndPr/>
    <w:sdtContent>
      <w:p w:rsidR="00962ADE" w:rsidRDefault="001C292C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962ADE" w:rsidRDefault="001C292C">
    <w:pPr>
      <w:pStyle w:val="af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F0B"/>
    <w:multiLevelType w:val="hybridMultilevel"/>
    <w:tmpl w:val="F3F8F848"/>
    <w:lvl w:ilvl="0" w:tplc="4EDE0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30633"/>
    <w:multiLevelType w:val="hybridMultilevel"/>
    <w:tmpl w:val="15445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97497"/>
    <w:multiLevelType w:val="hybridMultilevel"/>
    <w:tmpl w:val="3FD89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E145C"/>
    <w:multiLevelType w:val="hybridMultilevel"/>
    <w:tmpl w:val="8D5E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14EDA"/>
    <w:multiLevelType w:val="multilevel"/>
    <w:tmpl w:val="6B0A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5C05D3"/>
    <w:multiLevelType w:val="hybridMultilevel"/>
    <w:tmpl w:val="200E221A"/>
    <w:lvl w:ilvl="0" w:tplc="4EDE0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62C9A"/>
    <w:multiLevelType w:val="hybridMultilevel"/>
    <w:tmpl w:val="8B920686"/>
    <w:lvl w:ilvl="0" w:tplc="4EDE0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817AC"/>
    <w:multiLevelType w:val="multilevel"/>
    <w:tmpl w:val="CCDA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7137169"/>
    <w:multiLevelType w:val="hybridMultilevel"/>
    <w:tmpl w:val="3D2E9E44"/>
    <w:lvl w:ilvl="0" w:tplc="D4E28AA6">
      <w:numFmt w:val="bullet"/>
      <w:lvlText w:val="­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E83419"/>
    <w:multiLevelType w:val="hybridMultilevel"/>
    <w:tmpl w:val="CF40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B56EE"/>
    <w:multiLevelType w:val="multilevel"/>
    <w:tmpl w:val="8536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645A30"/>
    <w:multiLevelType w:val="hybridMultilevel"/>
    <w:tmpl w:val="AB28A17C"/>
    <w:lvl w:ilvl="0" w:tplc="9320DC6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313A0"/>
    <w:multiLevelType w:val="hybridMultilevel"/>
    <w:tmpl w:val="2E10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770E9"/>
    <w:multiLevelType w:val="hybridMultilevel"/>
    <w:tmpl w:val="F780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76BA5"/>
    <w:multiLevelType w:val="multilevel"/>
    <w:tmpl w:val="C80E4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5F3439B"/>
    <w:multiLevelType w:val="hybridMultilevel"/>
    <w:tmpl w:val="CD9681A6"/>
    <w:lvl w:ilvl="0" w:tplc="3D5E9A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9"/>
  </w:num>
  <w:num w:numId="5">
    <w:abstractNumId w:val="13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14"/>
  </w:num>
  <w:num w:numId="13">
    <w:abstractNumId w:val="4"/>
  </w:num>
  <w:num w:numId="14">
    <w:abstractNumId w:val="10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1C292C"/>
    <w:rsid w:val="001C292C"/>
    <w:rsid w:val="002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2C"/>
  </w:style>
  <w:style w:type="paragraph" w:styleId="1">
    <w:name w:val="heading 1"/>
    <w:basedOn w:val="a"/>
    <w:next w:val="a"/>
    <w:link w:val="10"/>
    <w:uiPriority w:val="9"/>
    <w:qFormat/>
    <w:rsid w:val="001C2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C292C"/>
    <w:pPr>
      <w:keepNext/>
      <w:spacing w:before="240" w:after="60" w:line="240" w:lineRule="auto"/>
      <w:outlineLvl w:val="1"/>
    </w:pPr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C292C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C292C"/>
    <w:rPr>
      <w:rFonts w:ascii="Calibri" w:eastAsia="MS Gothic" w:hAnsi="Calibr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C29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Subtitle"/>
    <w:basedOn w:val="a"/>
    <w:next w:val="a"/>
    <w:link w:val="a4"/>
    <w:qFormat/>
    <w:rsid w:val="001C292C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1C292C"/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1C292C"/>
    <w:rPr>
      <w:i/>
      <w:iCs/>
    </w:rPr>
  </w:style>
  <w:style w:type="paragraph" w:styleId="a6">
    <w:name w:val="No Spacing"/>
    <w:uiPriority w:val="1"/>
    <w:qFormat/>
    <w:rsid w:val="001C292C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1C292C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1C292C"/>
  </w:style>
  <w:style w:type="paragraph" w:styleId="a9">
    <w:name w:val="TOC Heading"/>
    <w:basedOn w:val="1"/>
    <w:next w:val="a"/>
    <w:uiPriority w:val="39"/>
    <w:unhideWhenUsed/>
    <w:qFormat/>
    <w:rsid w:val="001C292C"/>
    <w:pPr>
      <w:outlineLvl w:val="9"/>
    </w:pPr>
  </w:style>
  <w:style w:type="paragraph" w:customStyle="1" w:styleId="21">
    <w:name w:val="Средняя сетка 21"/>
    <w:basedOn w:val="a"/>
    <w:uiPriority w:val="1"/>
    <w:qFormat/>
    <w:rsid w:val="001C292C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1C292C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-2">
    <w:name w:val="Средняя сетка 1 - Акцент 2 Знак"/>
    <w:link w:val="1-21"/>
    <w:uiPriority w:val="34"/>
    <w:locked/>
    <w:rsid w:val="001C292C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-12">
    <w:name w:val="Цветной список - Акцент 12"/>
    <w:basedOn w:val="a"/>
    <w:qFormat/>
    <w:rsid w:val="001C292C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1C292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-1">
    <w:name w:val="Цветной список - Акцент 1 Знак"/>
    <w:link w:val="-11"/>
    <w:uiPriority w:val="34"/>
    <w:locked/>
    <w:rsid w:val="001C292C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C2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uiPriority w:val="99"/>
    <w:rsid w:val="001C292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292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51">
    <w:name w:val="Основной текст (5) + Полужирный"/>
    <w:basedOn w:val="5"/>
    <w:uiPriority w:val="99"/>
    <w:rsid w:val="001C292C"/>
    <w:rPr>
      <w:b/>
      <w:bCs/>
    </w:rPr>
  </w:style>
  <w:style w:type="paragraph" w:customStyle="1" w:styleId="23">
    <w:name w:val="Основной текст (2)"/>
    <w:basedOn w:val="a"/>
    <w:link w:val="22"/>
    <w:uiPriority w:val="99"/>
    <w:rsid w:val="001C292C"/>
    <w:pPr>
      <w:shd w:val="clear" w:color="auto" w:fill="FFFFFF"/>
      <w:spacing w:after="4680" w:line="274" w:lineRule="exact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rsid w:val="001C292C"/>
    <w:pPr>
      <w:shd w:val="clear" w:color="auto" w:fill="FFFFFF"/>
      <w:spacing w:after="0" w:line="240" w:lineRule="atLeast"/>
      <w:ind w:hanging="340"/>
      <w:jc w:val="both"/>
    </w:pPr>
    <w:rPr>
      <w:rFonts w:ascii="Times New Roman" w:hAnsi="Times New Roman"/>
      <w:sz w:val="23"/>
      <w:szCs w:val="23"/>
    </w:rPr>
  </w:style>
  <w:style w:type="character" w:customStyle="1" w:styleId="31">
    <w:name w:val="Основной текст (3)_"/>
    <w:basedOn w:val="a0"/>
    <w:link w:val="32"/>
    <w:uiPriority w:val="99"/>
    <w:rsid w:val="001C292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1C292C"/>
    <w:pPr>
      <w:shd w:val="clear" w:color="auto" w:fill="FFFFFF"/>
      <w:spacing w:before="60" w:after="0" w:line="322" w:lineRule="exact"/>
      <w:ind w:hanging="380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11">
    <w:name w:val="Основной текст Знак1"/>
    <w:basedOn w:val="a0"/>
    <w:link w:val="ab"/>
    <w:uiPriority w:val="99"/>
    <w:rsid w:val="001C292C"/>
    <w:rPr>
      <w:rFonts w:ascii="Times New Roman" w:hAnsi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1"/>
    <w:uiPriority w:val="99"/>
    <w:rsid w:val="001C292C"/>
    <w:pPr>
      <w:shd w:val="clear" w:color="auto" w:fill="FFFFFF"/>
      <w:spacing w:before="6180" w:after="0" w:line="240" w:lineRule="atLeast"/>
      <w:ind w:hanging="420"/>
      <w:jc w:val="center"/>
    </w:pPr>
    <w:rPr>
      <w:rFonts w:ascii="Times New Roman" w:hAnsi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99"/>
    <w:semiHidden/>
    <w:rsid w:val="001C292C"/>
  </w:style>
  <w:style w:type="paragraph" w:customStyle="1" w:styleId="TableParagraph">
    <w:name w:val="Table Paragraph"/>
    <w:basedOn w:val="a"/>
    <w:uiPriority w:val="1"/>
    <w:qFormat/>
    <w:rsid w:val="001C292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d">
    <w:name w:val="Основной текст_"/>
    <w:basedOn w:val="a0"/>
    <w:link w:val="24"/>
    <w:rsid w:val="001C292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2"/>
    <w:basedOn w:val="a"/>
    <w:link w:val="ad"/>
    <w:rsid w:val="001C292C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1C292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25">
    <w:name w:val="Сетка таблицы2"/>
    <w:basedOn w:val="a1"/>
    <w:next w:val="aa"/>
    <w:uiPriority w:val="39"/>
    <w:rsid w:val="001C292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1C29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C292C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C292C"/>
    <w:rPr>
      <w:vertAlign w:val="superscript"/>
    </w:rPr>
  </w:style>
  <w:style w:type="paragraph" w:customStyle="1" w:styleId="c33">
    <w:name w:val="c33"/>
    <w:basedOn w:val="a"/>
    <w:rsid w:val="001C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292C"/>
  </w:style>
  <w:style w:type="paragraph" w:customStyle="1" w:styleId="c8">
    <w:name w:val="c8"/>
    <w:basedOn w:val="a"/>
    <w:rsid w:val="001C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C292C"/>
  </w:style>
  <w:style w:type="paragraph" w:styleId="af1">
    <w:name w:val="header"/>
    <w:basedOn w:val="a"/>
    <w:link w:val="af2"/>
    <w:uiPriority w:val="99"/>
    <w:semiHidden/>
    <w:unhideWhenUsed/>
    <w:rsid w:val="001C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C292C"/>
  </w:style>
  <w:style w:type="paragraph" w:styleId="af3">
    <w:name w:val="footer"/>
    <w:basedOn w:val="a"/>
    <w:link w:val="af4"/>
    <w:uiPriority w:val="99"/>
    <w:unhideWhenUsed/>
    <w:rsid w:val="001C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C292C"/>
  </w:style>
  <w:style w:type="character" w:styleId="af5">
    <w:name w:val="Hyperlink"/>
    <w:basedOn w:val="a0"/>
    <w:uiPriority w:val="99"/>
    <w:unhideWhenUsed/>
    <w:rsid w:val="001C2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tanino.uralschool.ru/sveden/document" TargetMode="External"/><Relationship Id="rId13" Type="http://schemas.openxmlformats.org/officeDocument/2006/relationships/hyperlink" Target="https://ostanino.uralschool.ru/?section_id=117" TargetMode="External"/><Relationship Id="rId18" Type="http://schemas.openxmlformats.org/officeDocument/2006/relationships/hyperlink" Target="https://ostanino.uralschool.ru/site/pub?id=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stanino.uralschool.ru/?section_id=150" TargetMode="External"/><Relationship Id="rId12" Type="http://schemas.openxmlformats.org/officeDocument/2006/relationships/hyperlink" Target="https://ostanino.uralschool.ru/sveden/education" TargetMode="External"/><Relationship Id="rId17" Type="http://schemas.openxmlformats.org/officeDocument/2006/relationships/hyperlink" Target="https://ostanino.uralschool.ru/?section_id=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tanino.uralschool.ru/sveden/educa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stanino.uralschool.ru/?section_id=90" TargetMode="External"/><Relationship Id="rId11" Type="http://schemas.openxmlformats.org/officeDocument/2006/relationships/hyperlink" Target="https://ostanino.uralschool.ru/?section_id=145" TargetMode="External"/><Relationship Id="rId5" Type="http://schemas.openxmlformats.org/officeDocument/2006/relationships/hyperlink" Target="https://ostanino.uralschool.ru/?section_id=118" TargetMode="External"/><Relationship Id="rId15" Type="http://schemas.openxmlformats.org/officeDocument/2006/relationships/hyperlink" Target="https://docs.google.com/spreadsheets/d/1vDfMCyOz794ZJsBjgHsffWaCVXNTQYSSSEDw5FPd1EQ/edit?usp=sharing" TargetMode="External"/><Relationship Id="rId10" Type="http://schemas.openxmlformats.org/officeDocument/2006/relationships/hyperlink" Target="https://ostanino.uralschool.ru/?section_id=3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stanino.uralschool.ru/?section_id=145" TargetMode="External"/><Relationship Id="rId14" Type="http://schemas.openxmlformats.org/officeDocument/2006/relationships/hyperlink" Target="https://ostanino.uralschool.ru/?section_id=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3597</Words>
  <Characters>20506</Characters>
  <Application>Microsoft Office Word</Application>
  <DocSecurity>0</DocSecurity>
  <Lines>170</Lines>
  <Paragraphs>48</Paragraphs>
  <ScaleCrop>false</ScaleCrop>
  <Company/>
  <LinksUpToDate>false</LinksUpToDate>
  <CharactersWithSpaces>24055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2020-12-25T06:17:00Z</dcterms:created>
  <dcterms:modified xsi:type="dcterms:W3CDTF">2020-12-25T06:17:00Z</dcterms:modified>
</cp:coreProperties>
</file>